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9" w:rsidRDefault="00C53999" w:rsidP="00C53999">
      <w:pPr>
        <w:pStyle w:val="a4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8668A" w:rsidRDefault="0098668A" w:rsidP="0098668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ПРИМОРСКАЯ СЕЛЬСКАЯ ДУМА</w:t>
      </w:r>
    </w:p>
    <w:p w:rsidR="0098668A" w:rsidRDefault="0098668A" w:rsidP="0098668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ПРИМОРСКОГО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br/>
        <w:t>БЫКОВСКОГО МУНИЦИПАЛЬНОГО РАЙОНА</w:t>
      </w:r>
      <w:r>
        <w:rPr>
          <w:rFonts w:ascii="Times New Roman" w:hAnsi="Times New Roman" w:cs="Times New Roman"/>
          <w:sz w:val="20"/>
          <w:szCs w:val="20"/>
        </w:rPr>
        <w:br/>
        <w:t>ВОЛГОГРАДСКОЙ ОБЛАСТИ</w:t>
      </w:r>
    </w:p>
    <w:p w:rsidR="0098668A" w:rsidRDefault="0098668A" w:rsidP="0098668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98668A" w:rsidRDefault="0098668A" w:rsidP="009866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8668A" w:rsidRDefault="0098668A" w:rsidP="0098668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8668A" w:rsidTr="0098668A">
        <w:tc>
          <w:tcPr>
            <w:tcW w:w="4785" w:type="dxa"/>
            <w:hideMark/>
          </w:tcPr>
          <w:p w:rsidR="0098668A" w:rsidRDefault="0098668A" w:rsidP="00572ACB">
            <w:pPr>
              <w:pStyle w:val="a4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2A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41668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4786" w:type="dxa"/>
            <w:hideMark/>
          </w:tcPr>
          <w:p w:rsidR="0098668A" w:rsidRDefault="0098668A" w:rsidP="00572ACB">
            <w:pPr>
              <w:pStyle w:val="a4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№</w:t>
            </w:r>
            <w:r w:rsidR="002D1FC4">
              <w:rPr>
                <w:rFonts w:ascii="Times New Roman" w:hAnsi="Times New Roman" w:cs="Times New Roman"/>
                <w:sz w:val="28"/>
                <w:szCs w:val="28"/>
              </w:rPr>
              <w:t>56/12</w:t>
            </w:r>
            <w:r w:rsidR="00572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81E07" w:rsidRDefault="00281E07" w:rsidP="00986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68A" w:rsidRPr="0098668A" w:rsidRDefault="0098668A" w:rsidP="009866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668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668A">
        <w:rPr>
          <w:rFonts w:ascii="Times New Roman" w:hAnsi="Times New Roman" w:cs="Times New Roman"/>
          <w:sz w:val="28"/>
          <w:szCs w:val="28"/>
        </w:rPr>
        <w:t>етодики по определению арендной платы за пользование муниципальным имуществом Приморского сельского поселения</w:t>
      </w:r>
    </w:p>
    <w:p w:rsidR="0098668A" w:rsidRDefault="0098668A" w:rsidP="00AD68AE"/>
    <w:p w:rsidR="0098668A" w:rsidRDefault="0098668A" w:rsidP="00AD68AE"/>
    <w:p w:rsidR="0098668A" w:rsidRPr="0098668A" w:rsidRDefault="0098668A" w:rsidP="009866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668A" w:rsidRDefault="0098668A" w:rsidP="009866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668A">
        <w:rPr>
          <w:rFonts w:ascii="Times New Roman" w:hAnsi="Times New Roman" w:cs="Times New Roman"/>
          <w:sz w:val="28"/>
          <w:szCs w:val="28"/>
        </w:rPr>
        <w:t xml:space="preserve">             В соответствии Гражданским кодексом Российской Федерации, Федеральным законом от 06 октября</w:t>
      </w:r>
      <w:r w:rsidR="00BB2953">
        <w:rPr>
          <w:rFonts w:ascii="Times New Roman" w:hAnsi="Times New Roman" w:cs="Times New Roman"/>
          <w:sz w:val="28"/>
          <w:szCs w:val="28"/>
        </w:rPr>
        <w:t xml:space="preserve"> </w:t>
      </w:r>
      <w:r w:rsidRPr="0098668A">
        <w:rPr>
          <w:rFonts w:ascii="Times New Roman" w:hAnsi="Times New Roman" w:cs="Times New Roman"/>
          <w:sz w:val="28"/>
          <w:szCs w:val="28"/>
        </w:rPr>
        <w:t>2003 г. №131 –ФЗ «Об общих принципах организации местного самоуправления  в Российской Федерации»,  Федеральным  законом от 29 июля 1998 г. №135-ФЗ «Об оценочной деятельности», Федеральным  законом от 26 июля 2006 г.  №135 –ФЗ « О  защите 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, Приморская сельская Дума </w:t>
      </w:r>
    </w:p>
    <w:p w:rsidR="0098668A" w:rsidRDefault="0098668A" w:rsidP="009866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8668A" w:rsidRDefault="0098668A" w:rsidP="009866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668A" w:rsidRDefault="0098668A" w:rsidP="009866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Методику по определению арендной платы за пользование муниципальным имуществом Приморского сельского поселения (прилагается).</w:t>
      </w:r>
    </w:p>
    <w:p w:rsidR="0098668A" w:rsidRPr="0098668A" w:rsidRDefault="0098668A" w:rsidP="009866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официальному обнародованию.</w:t>
      </w:r>
    </w:p>
    <w:p w:rsidR="0098668A" w:rsidRDefault="0098668A" w:rsidP="00AD68AE"/>
    <w:p w:rsidR="0098668A" w:rsidRDefault="0098668A" w:rsidP="00AD68AE"/>
    <w:p w:rsidR="0098668A" w:rsidRDefault="0098668A" w:rsidP="00AD68AE"/>
    <w:p w:rsidR="0098668A" w:rsidRPr="0098668A" w:rsidRDefault="0098668A" w:rsidP="00AD68AE">
      <w:pPr>
        <w:rPr>
          <w:rFonts w:ascii="Times New Roman" w:hAnsi="Times New Roman" w:cs="Times New Roman"/>
          <w:sz w:val="28"/>
          <w:szCs w:val="28"/>
        </w:rPr>
      </w:pPr>
      <w:r w:rsidRPr="0098668A">
        <w:rPr>
          <w:rFonts w:ascii="Times New Roman" w:hAnsi="Times New Roman" w:cs="Times New Roman"/>
          <w:sz w:val="28"/>
          <w:szCs w:val="28"/>
        </w:rPr>
        <w:t>Глава Приморского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8668A">
        <w:rPr>
          <w:rFonts w:ascii="Times New Roman" w:hAnsi="Times New Roman" w:cs="Times New Roman"/>
          <w:sz w:val="28"/>
          <w:szCs w:val="28"/>
        </w:rPr>
        <w:t xml:space="preserve"> И.И. Чижов</w:t>
      </w:r>
    </w:p>
    <w:p w:rsidR="0098668A" w:rsidRDefault="0098668A" w:rsidP="00AD68AE"/>
    <w:p w:rsidR="0098668A" w:rsidRDefault="0098668A" w:rsidP="00AD68AE"/>
    <w:p w:rsidR="0098668A" w:rsidRDefault="0098668A" w:rsidP="00AD68AE"/>
    <w:p w:rsidR="0098668A" w:rsidRDefault="0098668A" w:rsidP="00AD68AE"/>
    <w:p w:rsidR="0098668A" w:rsidRDefault="0098668A" w:rsidP="00AD68AE"/>
    <w:p w:rsidR="0098668A" w:rsidRDefault="0098668A" w:rsidP="00AD68AE"/>
    <w:p w:rsidR="0098668A" w:rsidRDefault="0098668A" w:rsidP="00AD68AE"/>
    <w:p w:rsidR="009D03A1" w:rsidRPr="00184FC2" w:rsidRDefault="009D03A1" w:rsidP="009D03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УТ</w:t>
      </w:r>
      <w:r w:rsidR="00184FC2" w:rsidRPr="00184FC2">
        <w:rPr>
          <w:rFonts w:ascii="Times New Roman" w:hAnsi="Times New Roman" w:cs="Times New Roman"/>
          <w:sz w:val="24"/>
          <w:szCs w:val="24"/>
        </w:rPr>
        <w:t>ВЕРЖДЕНА</w:t>
      </w:r>
    </w:p>
    <w:p w:rsidR="009D03A1" w:rsidRPr="00184FC2" w:rsidRDefault="009D03A1" w:rsidP="009D03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84FC2" w:rsidRPr="00184FC2">
        <w:rPr>
          <w:rFonts w:ascii="Times New Roman" w:hAnsi="Times New Roman" w:cs="Times New Roman"/>
          <w:sz w:val="24"/>
          <w:szCs w:val="24"/>
        </w:rPr>
        <w:t>ем</w:t>
      </w:r>
      <w:r w:rsidRPr="0018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3A1" w:rsidRPr="00184FC2" w:rsidRDefault="009D03A1" w:rsidP="009D03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Приморской сельской Думы</w:t>
      </w:r>
    </w:p>
    <w:p w:rsidR="0098668A" w:rsidRDefault="009D03A1" w:rsidP="00795D3E">
      <w:pPr>
        <w:pStyle w:val="a4"/>
        <w:jc w:val="right"/>
      </w:pPr>
      <w:r w:rsidRPr="00184FC2">
        <w:rPr>
          <w:rFonts w:ascii="Times New Roman" w:hAnsi="Times New Roman" w:cs="Times New Roman"/>
          <w:sz w:val="24"/>
          <w:szCs w:val="24"/>
        </w:rPr>
        <w:t xml:space="preserve">от </w:t>
      </w:r>
      <w:r w:rsidR="00795D3E">
        <w:rPr>
          <w:rFonts w:ascii="Times New Roman" w:hAnsi="Times New Roman" w:cs="Times New Roman"/>
          <w:sz w:val="24"/>
          <w:szCs w:val="24"/>
        </w:rPr>
        <w:t>2</w:t>
      </w:r>
      <w:r w:rsidR="00AD1D0B">
        <w:rPr>
          <w:rFonts w:ascii="Times New Roman" w:hAnsi="Times New Roman" w:cs="Times New Roman"/>
          <w:sz w:val="24"/>
          <w:szCs w:val="24"/>
        </w:rPr>
        <w:t>6</w:t>
      </w:r>
      <w:r w:rsidR="00B41668">
        <w:rPr>
          <w:rFonts w:ascii="Times New Roman" w:hAnsi="Times New Roman" w:cs="Times New Roman"/>
          <w:sz w:val="24"/>
          <w:szCs w:val="24"/>
        </w:rPr>
        <w:t>.11.</w:t>
      </w:r>
      <w:r w:rsidR="00184FC2" w:rsidRPr="00184FC2">
        <w:rPr>
          <w:rFonts w:ascii="Times New Roman" w:hAnsi="Times New Roman" w:cs="Times New Roman"/>
          <w:sz w:val="24"/>
          <w:szCs w:val="24"/>
        </w:rPr>
        <w:t>2012</w:t>
      </w:r>
      <w:r w:rsidRPr="00184FC2">
        <w:rPr>
          <w:rFonts w:ascii="Times New Roman" w:hAnsi="Times New Roman" w:cs="Times New Roman"/>
          <w:sz w:val="24"/>
          <w:szCs w:val="24"/>
        </w:rPr>
        <w:t>г. №</w:t>
      </w:r>
      <w:r w:rsidR="002D1FC4">
        <w:rPr>
          <w:rFonts w:ascii="Times New Roman" w:hAnsi="Times New Roman" w:cs="Times New Roman"/>
          <w:sz w:val="24"/>
          <w:szCs w:val="24"/>
        </w:rPr>
        <w:t>56/12</w:t>
      </w:r>
      <w:r w:rsidR="00795D3E">
        <w:rPr>
          <w:rFonts w:ascii="Times New Roman" w:hAnsi="Times New Roman" w:cs="Times New Roman"/>
          <w:sz w:val="24"/>
          <w:szCs w:val="24"/>
        </w:rPr>
        <w:t>4</w:t>
      </w:r>
    </w:p>
    <w:p w:rsidR="0098668A" w:rsidRDefault="0098668A" w:rsidP="00AD68AE"/>
    <w:p w:rsidR="00887920" w:rsidRPr="00184FC2" w:rsidRDefault="00830FF8" w:rsidP="00184F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М</w:t>
      </w:r>
      <w:r w:rsidR="00184FC2">
        <w:rPr>
          <w:rFonts w:ascii="Times New Roman" w:hAnsi="Times New Roman" w:cs="Times New Roman"/>
          <w:sz w:val="24"/>
          <w:szCs w:val="24"/>
        </w:rPr>
        <w:t>ЕТОДИКА</w:t>
      </w:r>
    </w:p>
    <w:p w:rsidR="00830FF8" w:rsidRDefault="00830FF8" w:rsidP="00184F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П</w:t>
      </w:r>
      <w:r w:rsidR="00184FC2">
        <w:rPr>
          <w:rFonts w:ascii="Times New Roman" w:hAnsi="Times New Roman" w:cs="Times New Roman"/>
          <w:sz w:val="24"/>
          <w:szCs w:val="24"/>
        </w:rPr>
        <w:t>О ОПРЕДЕЛЕНИЮ АРЕНДНОЙ ПЛАТЫ ЗА ПОЛЬЗОВАНИЕ  МУНИЦИПАЛЬНЫМ ИМУЩЕСТВОМ ПРИМОРСКОГО СЕЛЬСКОГО ПОСЕЛЕНИЯ</w:t>
      </w:r>
    </w:p>
    <w:p w:rsidR="00184FC2" w:rsidRPr="00184FC2" w:rsidRDefault="00184FC2" w:rsidP="00184F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0FF8" w:rsidRPr="00184FC2" w:rsidRDefault="00830FF8" w:rsidP="00184FC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C2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105284" w:rsidRPr="00184FC2" w:rsidRDefault="00105284" w:rsidP="00184FC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FF8" w:rsidRPr="00184FC2" w:rsidRDefault="00830FF8" w:rsidP="00184FC2">
      <w:pPr>
        <w:pStyle w:val="a3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FC2">
        <w:rPr>
          <w:rFonts w:ascii="Times New Roman" w:hAnsi="Times New Roman" w:cs="Times New Roman"/>
          <w:sz w:val="24"/>
          <w:szCs w:val="24"/>
        </w:rPr>
        <w:t>Настоящая  Методика  разработана в соответствии с требованиями Гражданского кодекса РФ, Федеральным законом от 06</w:t>
      </w:r>
      <w:r w:rsidR="00184FC2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184FC2">
        <w:rPr>
          <w:rFonts w:ascii="Times New Roman" w:hAnsi="Times New Roman" w:cs="Times New Roman"/>
          <w:sz w:val="24"/>
          <w:szCs w:val="24"/>
        </w:rPr>
        <w:t xml:space="preserve">2003 г. №131 –ФЗ «Об общих принципах организации местного самоуправления  </w:t>
      </w:r>
      <w:r w:rsidR="00184FC2">
        <w:rPr>
          <w:rFonts w:ascii="Times New Roman" w:hAnsi="Times New Roman" w:cs="Times New Roman"/>
          <w:sz w:val="24"/>
          <w:szCs w:val="24"/>
        </w:rPr>
        <w:t>в</w:t>
      </w:r>
      <w:r w:rsidRPr="00184FC2">
        <w:rPr>
          <w:rFonts w:ascii="Times New Roman" w:hAnsi="Times New Roman" w:cs="Times New Roman"/>
          <w:sz w:val="24"/>
          <w:szCs w:val="24"/>
        </w:rPr>
        <w:t xml:space="preserve"> Российской Федерации», Федерального закона от 29</w:t>
      </w:r>
      <w:r w:rsidR="00184FC2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84FC2">
        <w:rPr>
          <w:rFonts w:ascii="Times New Roman" w:hAnsi="Times New Roman" w:cs="Times New Roman"/>
          <w:sz w:val="24"/>
          <w:szCs w:val="24"/>
        </w:rPr>
        <w:t>1998 г. №135-ФЗ «Об оценочной деятельности», Федерального закона от 26</w:t>
      </w:r>
      <w:r w:rsidR="00184FC2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84FC2">
        <w:rPr>
          <w:rFonts w:ascii="Times New Roman" w:hAnsi="Times New Roman" w:cs="Times New Roman"/>
          <w:sz w:val="24"/>
          <w:szCs w:val="24"/>
        </w:rPr>
        <w:t>2006 г.  №135 –ФЗ «О  защите  конкуренции»</w:t>
      </w:r>
      <w:r w:rsidR="00281E07" w:rsidRPr="00184F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1E07" w:rsidRPr="00184FC2" w:rsidRDefault="00281E07" w:rsidP="00184FC2">
      <w:pPr>
        <w:pStyle w:val="a3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FC2">
        <w:rPr>
          <w:rFonts w:ascii="Times New Roman" w:hAnsi="Times New Roman" w:cs="Times New Roman"/>
          <w:sz w:val="24"/>
          <w:szCs w:val="24"/>
        </w:rPr>
        <w:t xml:space="preserve">Методика определяет общий  порядок  определения  величины арендной платы при сдаче  в аренду  имущества, находящегося  в муниципальной собственности </w:t>
      </w:r>
      <w:r w:rsidR="00184FC2">
        <w:rPr>
          <w:rFonts w:ascii="Times New Roman" w:hAnsi="Times New Roman" w:cs="Times New Roman"/>
          <w:sz w:val="24"/>
          <w:szCs w:val="24"/>
        </w:rPr>
        <w:t>а</w:t>
      </w:r>
      <w:r w:rsidRPr="00184FC2">
        <w:rPr>
          <w:rFonts w:ascii="Times New Roman" w:hAnsi="Times New Roman" w:cs="Times New Roman"/>
          <w:sz w:val="24"/>
          <w:szCs w:val="24"/>
        </w:rPr>
        <w:t>дминистрации Приморского сельского поселения Быковского муниципального района Волгоградской области</w:t>
      </w:r>
      <w:r w:rsidR="00184FC2">
        <w:rPr>
          <w:rFonts w:ascii="Times New Roman" w:hAnsi="Times New Roman" w:cs="Times New Roman"/>
          <w:sz w:val="24"/>
          <w:szCs w:val="24"/>
        </w:rPr>
        <w:t xml:space="preserve"> </w:t>
      </w:r>
      <w:r w:rsidRPr="00184FC2">
        <w:rPr>
          <w:rFonts w:ascii="Times New Roman" w:hAnsi="Times New Roman" w:cs="Times New Roman"/>
          <w:sz w:val="24"/>
          <w:szCs w:val="24"/>
        </w:rPr>
        <w:t>(далее именуемое  имуществом) в случае заключения договоров аренды без проведения торгов, изменении арендной платы, в случаях, предусмотренных  действующим  законодательством, определения  величины стартовой (начальной) цены арендной платы  в случае заключения договора аренды по результатам  торгов.</w:t>
      </w:r>
      <w:proofErr w:type="gramEnd"/>
    </w:p>
    <w:p w:rsidR="00105284" w:rsidRPr="00184FC2" w:rsidRDefault="00105284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1E07" w:rsidRPr="00184FC2" w:rsidRDefault="00281E07" w:rsidP="00184FC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C2">
        <w:rPr>
          <w:rFonts w:ascii="Times New Roman" w:hAnsi="Times New Roman" w:cs="Times New Roman"/>
          <w:b/>
          <w:sz w:val="24"/>
          <w:szCs w:val="24"/>
        </w:rPr>
        <w:t>Определения арендной платы за пользование муниципальным имуществом</w:t>
      </w:r>
    </w:p>
    <w:p w:rsidR="00105284" w:rsidRPr="00184FC2" w:rsidRDefault="00105284" w:rsidP="00184FC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E07" w:rsidRPr="00184FC2" w:rsidRDefault="00A71B81" w:rsidP="00184FC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1E07" w:rsidRPr="00184FC2">
        <w:rPr>
          <w:rFonts w:ascii="Times New Roman" w:hAnsi="Times New Roman" w:cs="Times New Roman"/>
          <w:sz w:val="24"/>
          <w:szCs w:val="24"/>
        </w:rPr>
        <w:t>Величина арендной платы (стартовая (начальная) цены арендной платы в случае заключения договора аренды по результатам торгов) за пользование муниципальным имуществом определяется в соответствии с законодательством об  оценочной  деятельности.</w:t>
      </w:r>
    </w:p>
    <w:p w:rsidR="00281E07" w:rsidRPr="00184FC2" w:rsidRDefault="00A71B81" w:rsidP="00184FC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281E07" w:rsidRPr="00184FC2">
        <w:rPr>
          <w:rFonts w:ascii="Times New Roman" w:hAnsi="Times New Roman" w:cs="Times New Roman"/>
          <w:sz w:val="24"/>
          <w:szCs w:val="24"/>
        </w:rPr>
        <w:t>Величина арендной платы (стартовая (начальная) цена арендной  платы в случае заключения договора аренды по результатам торгов)</w:t>
      </w:r>
      <w:r w:rsidR="00BB2953">
        <w:rPr>
          <w:rFonts w:ascii="Times New Roman" w:hAnsi="Times New Roman" w:cs="Times New Roman"/>
          <w:sz w:val="24"/>
          <w:szCs w:val="24"/>
        </w:rPr>
        <w:t xml:space="preserve"> </w:t>
      </w:r>
      <w:r w:rsidR="00281E07" w:rsidRPr="00184FC2">
        <w:rPr>
          <w:rFonts w:ascii="Times New Roman" w:hAnsi="Times New Roman" w:cs="Times New Roman"/>
          <w:sz w:val="24"/>
          <w:szCs w:val="24"/>
        </w:rPr>
        <w:t xml:space="preserve">- рыночно обоснованная стоимость арендной платы за пользование  муниципальным имуществом, определяется на основании отчета об оценке, выполненного  в соответствии с </w:t>
      </w:r>
      <w:r w:rsidR="00614D1A" w:rsidRPr="00184FC2">
        <w:rPr>
          <w:rFonts w:ascii="Times New Roman" w:hAnsi="Times New Roman" w:cs="Times New Roman"/>
          <w:sz w:val="24"/>
          <w:szCs w:val="24"/>
        </w:rPr>
        <w:t xml:space="preserve"> Федеральным законом от 20</w:t>
      </w:r>
      <w:r w:rsidR="00184FC2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14D1A" w:rsidRPr="00184FC2">
        <w:rPr>
          <w:rFonts w:ascii="Times New Roman" w:hAnsi="Times New Roman" w:cs="Times New Roman"/>
          <w:sz w:val="24"/>
          <w:szCs w:val="24"/>
        </w:rPr>
        <w:t>1998 г. №135-ФЗ «Об оценочной деятельности в Российской Федерации»</w:t>
      </w:r>
      <w:r w:rsidR="00184FC2">
        <w:rPr>
          <w:rFonts w:ascii="Times New Roman" w:hAnsi="Times New Roman" w:cs="Times New Roman"/>
          <w:sz w:val="24"/>
          <w:szCs w:val="24"/>
        </w:rPr>
        <w:t xml:space="preserve"> </w:t>
      </w:r>
      <w:r w:rsidR="00614D1A" w:rsidRPr="00184FC2">
        <w:rPr>
          <w:rFonts w:ascii="Times New Roman" w:hAnsi="Times New Roman" w:cs="Times New Roman"/>
          <w:sz w:val="24"/>
          <w:szCs w:val="24"/>
        </w:rPr>
        <w:t>(далее –</w:t>
      </w:r>
      <w:r w:rsidR="00184FC2">
        <w:rPr>
          <w:rFonts w:ascii="Times New Roman" w:hAnsi="Times New Roman" w:cs="Times New Roman"/>
          <w:sz w:val="24"/>
          <w:szCs w:val="24"/>
        </w:rPr>
        <w:t xml:space="preserve"> </w:t>
      </w:r>
      <w:r w:rsidR="00614D1A" w:rsidRPr="00184FC2">
        <w:rPr>
          <w:rFonts w:ascii="Times New Roman" w:hAnsi="Times New Roman" w:cs="Times New Roman"/>
          <w:sz w:val="24"/>
          <w:szCs w:val="24"/>
        </w:rPr>
        <w:t>рыночная стоимость).</w:t>
      </w:r>
      <w:proofErr w:type="gramEnd"/>
    </w:p>
    <w:p w:rsidR="00614D1A" w:rsidRPr="00184FC2" w:rsidRDefault="00A71B81" w:rsidP="00184FC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4D1A" w:rsidRPr="00184FC2">
        <w:rPr>
          <w:rFonts w:ascii="Times New Roman" w:hAnsi="Times New Roman" w:cs="Times New Roman"/>
          <w:sz w:val="24"/>
          <w:szCs w:val="24"/>
        </w:rPr>
        <w:t xml:space="preserve">Рыночная стоимость применяется для заключения договора аренды муниципального имущества, если </w:t>
      </w:r>
      <w:proofErr w:type="gramStart"/>
      <w:r w:rsidR="00614D1A" w:rsidRPr="00184FC2">
        <w:rPr>
          <w:rFonts w:ascii="Times New Roman" w:hAnsi="Times New Roman" w:cs="Times New Roman"/>
          <w:sz w:val="24"/>
          <w:szCs w:val="24"/>
        </w:rPr>
        <w:t>с даты составления</w:t>
      </w:r>
      <w:proofErr w:type="gramEnd"/>
      <w:r w:rsidR="00614D1A" w:rsidRPr="00184FC2">
        <w:rPr>
          <w:rFonts w:ascii="Times New Roman" w:hAnsi="Times New Roman" w:cs="Times New Roman"/>
          <w:sz w:val="24"/>
          <w:szCs w:val="24"/>
        </w:rPr>
        <w:t xml:space="preserve"> отчета об оценке арендной платы до даты заключения договора  или даты представления публичной оферты прошло не более шести месяцев.</w:t>
      </w:r>
    </w:p>
    <w:p w:rsidR="00614D1A" w:rsidRPr="00184FC2" w:rsidRDefault="00A71B81" w:rsidP="00184FC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14D1A" w:rsidRPr="00184FC2">
        <w:rPr>
          <w:rFonts w:ascii="Times New Roman" w:hAnsi="Times New Roman" w:cs="Times New Roman"/>
          <w:sz w:val="24"/>
          <w:szCs w:val="24"/>
        </w:rPr>
        <w:t>При заключении договора аренды по итогам проведения арендной платы устанавливается в  соответствии с предложением победителя торгов.</w:t>
      </w:r>
    </w:p>
    <w:p w:rsidR="00614D1A" w:rsidRPr="00184FC2" w:rsidRDefault="00A71B81" w:rsidP="00184FC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14D1A" w:rsidRPr="00184FC2">
        <w:rPr>
          <w:rFonts w:ascii="Times New Roman" w:hAnsi="Times New Roman" w:cs="Times New Roman"/>
          <w:sz w:val="24"/>
          <w:szCs w:val="24"/>
        </w:rPr>
        <w:t xml:space="preserve"> При изменении арендной платы в случаях, предусмотренных действующим законодательством, в ранее  заключенных договорах аренды, срок  которых не истек, арендная плата  определяется путем сравнения  рыночной стоимости арендной платы, принимаемой в соответствии с отчетом об оценке</w:t>
      </w:r>
      <w:r w:rsidR="00BE76B4">
        <w:rPr>
          <w:rFonts w:ascii="Times New Roman" w:hAnsi="Times New Roman" w:cs="Times New Roman"/>
          <w:sz w:val="24"/>
          <w:szCs w:val="24"/>
        </w:rPr>
        <w:t>,</w:t>
      </w:r>
      <w:r w:rsidR="00614D1A" w:rsidRPr="00184FC2">
        <w:rPr>
          <w:rFonts w:ascii="Times New Roman" w:hAnsi="Times New Roman" w:cs="Times New Roman"/>
          <w:sz w:val="24"/>
          <w:szCs w:val="24"/>
        </w:rPr>
        <w:t xml:space="preserve"> с арендной платой  по действующему договору аренды и устанавливается в</w:t>
      </w:r>
      <w:r w:rsidR="00BE76B4">
        <w:rPr>
          <w:rFonts w:ascii="Times New Roman" w:hAnsi="Times New Roman" w:cs="Times New Roman"/>
          <w:sz w:val="24"/>
          <w:szCs w:val="24"/>
        </w:rPr>
        <w:t xml:space="preserve"> размере,</w:t>
      </w:r>
      <w:r w:rsidR="00614D1A" w:rsidRPr="00184FC2">
        <w:rPr>
          <w:rFonts w:ascii="Times New Roman" w:hAnsi="Times New Roman" w:cs="Times New Roman"/>
          <w:sz w:val="24"/>
          <w:szCs w:val="24"/>
        </w:rPr>
        <w:t xml:space="preserve"> соответствующем наибольшему значению.</w:t>
      </w:r>
    </w:p>
    <w:p w:rsidR="00614D1A" w:rsidRPr="00184FC2" w:rsidRDefault="00A71B81" w:rsidP="00184FC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4D1A" w:rsidRPr="00184FC2">
        <w:rPr>
          <w:rFonts w:ascii="Times New Roman" w:hAnsi="Times New Roman" w:cs="Times New Roman"/>
          <w:sz w:val="24"/>
          <w:szCs w:val="24"/>
        </w:rPr>
        <w:t>В договорах, заключенных на срок  более года, включается условие о ежегодной индексации размера  арендной платы за пользование муниципальным  имуществом. Указанная индексация осуществляется в соответствии с ростом потребительских цен на товары и услуги населению по Волгоградской области за год по состояни</w:t>
      </w:r>
      <w:r w:rsidR="00DF3262" w:rsidRPr="00184FC2">
        <w:rPr>
          <w:rFonts w:ascii="Times New Roman" w:hAnsi="Times New Roman" w:cs="Times New Roman"/>
          <w:sz w:val="24"/>
          <w:szCs w:val="24"/>
        </w:rPr>
        <w:t>ю на  первое ноября года, предшествующего  перерасчету, по данным  Территориального органа Федеральной службы государственной статистики по Волгоградской области.</w:t>
      </w:r>
    </w:p>
    <w:p w:rsidR="00DF3262" w:rsidRPr="00184FC2" w:rsidRDefault="00DF3262" w:rsidP="00184FC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Заказчиком на выполнение независимой оценки рыночной стоимости  за пользование объектом муниципальной собственности  выступает арендодатель имущества.</w:t>
      </w:r>
    </w:p>
    <w:p w:rsidR="00DF3262" w:rsidRPr="00184FC2" w:rsidRDefault="00DF3262" w:rsidP="00184F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C2">
        <w:rPr>
          <w:rFonts w:ascii="Times New Roman" w:hAnsi="Times New Roman" w:cs="Times New Roman"/>
          <w:b/>
          <w:sz w:val="24"/>
          <w:szCs w:val="24"/>
        </w:rPr>
        <w:t>2.1.Определение арендной платы за пользование  зданиями, отдельными помещениями зданий, стро</w:t>
      </w:r>
      <w:r w:rsidR="008A1E36" w:rsidRPr="00184FC2">
        <w:rPr>
          <w:rFonts w:ascii="Times New Roman" w:hAnsi="Times New Roman" w:cs="Times New Roman"/>
          <w:b/>
          <w:sz w:val="24"/>
          <w:szCs w:val="24"/>
        </w:rPr>
        <w:t>ениями, встроенными помещениями</w:t>
      </w:r>
    </w:p>
    <w:p w:rsidR="00DF3262" w:rsidRPr="00184FC2" w:rsidRDefault="00DF3262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2.1.1.Объектом оценки при определении арендной платы за пользование  зданиями, отдельными  помещениями зданий, строениями, встроенными помещениями (далее -</w:t>
      </w:r>
      <w:r w:rsidR="00BE76B4">
        <w:rPr>
          <w:rFonts w:ascii="Times New Roman" w:hAnsi="Times New Roman" w:cs="Times New Roman"/>
          <w:sz w:val="24"/>
          <w:szCs w:val="24"/>
        </w:rPr>
        <w:t xml:space="preserve"> </w:t>
      </w:r>
      <w:r w:rsidRPr="00184FC2">
        <w:rPr>
          <w:rFonts w:ascii="Times New Roman" w:hAnsi="Times New Roman" w:cs="Times New Roman"/>
          <w:sz w:val="24"/>
          <w:szCs w:val="24"/>
        </w:rPr>
        <w:t>нежилые помещения) выступает рыночная стоимость за пользование  нежилым помещением за единицу арендуемой площади (1 кв.м.) или в  целом за общую арендную площадь в течение одного платежного периода (месяц, год).</w:t>
      </w:r>
    </w:p>
    <w:p w:rsidR="00577D74" w:rsidRPr="00184FC2" w:rsidRDefault="00577D74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2.1.2 Рыночная стоимость за пользования нежилым помещением (1 кв.и </w:t>
      </w:r>
      <w:proofErr w:type="spellStart"/>
      <w:proofErr w:type="gramStart"/>
      <w:r w:rsidRPr="00184F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84FC2">
        <w:rPr>
          <w:rFonts w:ascii="Times New Roman" w:hAnsi="Times New Roman" w:cs="Times New Roman"/>
          <w:sz w:val="24"/>
          <w:szCs w:val="24"/>
        </w:rPr>
        <w:t>\или</w:t>
      </w:r>
      <w:proofErr w:type="spellEnd"/>
      <w:r w:rsidRPr="00184FC2">
        <w:rPr>
          <w:rFonts w:ascii="Times New Roman" w:hAnsi="Times New Roman" w:cs="Times New Roman"/>
          <w:sz w:val="24"/>
          <w:szCs w:val="24"/>
        </w:rPr>
        <w:t xml:space="preserve">  в целом) рассчитывается  без  учета затрат на эксплуатацию и содержание здания, строения, помещения, коммунальных услуг, налогов, имеющих отношение к объекту аренды.</w:t>
      </w:r>
    </w:p>
    <w:p w:rsidR="00577D74" w:rsidRPr="00184FC2" w:rsidRDefault="00577D74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2.1.3 Общая площадь арендуемого нежилого помещения состоит  из полезной площади, состоящей из площади кабинетов, площади вспомогательных и технических помещений, исп</w:t>
      </w:r>
      <w:r w:rsidR="00F2242A" w:rsidRPr="00184FC2">
        <w:rPr>
          <w:rFonts w:ascii="Times New Roman" w:hAnsi="Times New Roman" w:cs="Times New Roman"/>
          <w:sz w:val="24"/>
          <w:szCs w:val="24"/>
        </w:rPr>
        <w:t>о</w:t>
      </w:r>
      <w:r w:rsidRPr="00184FC2">
        <w:rPr>
          <w:rFonts w:ascii="Times New Roman" w:hAnsi="Times New Roman" w:cs="Times New Roman"/>
          <w:sz w:val="24"/>
          <w:szCs w:val="24"/>
        </w:rPr>
        <w:t xml:space="preserve">льзуемой исключительно </w:t>
      </w:r>
      <w:r w:rsidR="00F2242A" w:rsidRPr="00184FC2">
        <w:rPr>
          <w:rFonts w:ascii="Times New Roman" w:hAnsi="Times New Roman" w:cs="Times New Roman"/>
          <w:sz w:val="24"/>
          <w:szCs w:val="24"/>
        </w:rPr>
        <w:t xml:space="preserve"> арендатором, а также части вспомогательных и технических помещений (холлы, коридоры,  лестничные марши, площадки, санузлы, бытовые комнаты  и т.д.),  используемых арендатором совместно с другими пользователями здания. Размер вспомогательных и технических помещений  приходящихся на  1кв.м.  полезной площади арендуемых помещений в соответствии с  данными технического паспорта объекта по коэффициенту соотношения вспомогательных и технических площадей, используемых арендатором совместно с другими пользователями  здания, к полезной площади объекта.</w:t>
      </w:r>
    </w:p>
    <w:p w:rsidR="00F2242A" w:rsidRPr="00184FC2" w:rsidRDefault="00F2242A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При наличии вспомогательных и технических помещений, сданных  в аренду по отдельному договору, и</w:t>
      </w:r>
      <w:r w:rsidR="008A1E36" w:rsidRPr="00184FC2">
        <w:rPr>
          <w:rFonts w:ascii="Times New Roman" w:hAnsi="Times New Roman" w:cs="Times New Roman"/>
          <w:sz w:val="24"/>
          <w:szCs w:val="24"/>
        </w:rPr>
        <w:t xml:space="preserve">х площадь подлежит исключению </w:t>
      </w:r>
      <w:r w:rsidRPr="00184FC2">
        <w:rPr>
          <w:rFonts w:ascii="Times New Roman" w:hAnsi="Times New Roman" w:cs="Times New Roman"/>
          <w:sz w:val="24"/>
          <w:szCs w:val="24"/>
        </w:rPr>
        <w:t xml:space="preserve"> из подсчета площади, возможной для совместного использования и при расчете коэффициента плюсуются к полезной площади нежилого помещения.</w:t>
      </w:r>
    </w:p>
    <w:p w:rsidR="00F2242A" w:rsidRPr="00184FC2" w:rsidRDefault="00F2242A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При коэффициенте соотношения совместно используемых вспомогательных и технических  помещений к полезной площади нежилого помещения больше 0.4 </w:t>
      </w:r>
      <w:r w:rsidR="00854D8F" w:rsidRPr="00184FC2">
        <w:rPr>
          <w:rFonts w:ascii="Times New Roman" w:hAnsi="Times New Roman" w:cs="Times New Roman"/>
          <w:sz w:val="24"/>
          <w:szCs w:val="24"/>
        </w:rPr>
        <w:t>, он устанавливается  в размере 0,4.</w:t>
      </w:r>
    </w:p>
    <w:p w:rsidR="00854D8F" w:rsidRPr="00184FC2" w:rsidRDefault="00854D8F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Если  в аренду сдаются обособленные нежилые  помещения, имеющие отдельный  вход  и не связанные с иными  вспомогательными и техническими помещениями  здания,  размер общей площади, сдаваемой в аренду, определяется  суммированием </w:t>
      </w:r>
      <w:r w:rsidRPr="00184FC2">
        <w:rPr>
          <w:rFonts w:ascii="Times New Roman" w:hAnsi="Times New Roman" w:cs="Times New Roman"/>
          <w:sz w:val="24"/>
          <w:szCs w:val="24"/>
        </w:rPr>
        <w:lastRenderedPageBreak/>
        <w:t>основных и вспомогательных площадей, доступ в которые обеспечивает  данный вход.</w:t>
      </w:r>
    </w:p>
    <w:p w:rsidR="00854D8F" w:rsidRPr="00184FC2" w:rsidRDefault="00854D8F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2.1.4. В случае</w:t>
      </w:r>
      <w:proofErr w:type="gramStart"/>
      <w:r w:rsidRPr="00184F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4FC2">
        <w:rPr>
          <w:rFonts w:ascii="Times New Roman" w:hAnsi="Times New Roman" w:cs="Times New Roman"/>
          <w:sz w:val="24"/>
          <w:szCs w:val="24"/>
        </w:rPr>
        <w:t xml:space="preserve"> если рыночная стоимость в отчете об оценке определена  за пользование  1 кв.м. площади, арендная плата за пользование нежилым помещением в целом за общую арендную площадь рассчитывается по формуле:</w:t>
      </w:r>
    </w:p>
    <w:p w:rsidR="0089544F" w:rsidRPr="00184FC2" w:rsidRDefault="00854D8F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FC2">
        <w:rPr>
          <w:rFonts w:ascii="Times New Roman" w:hAnsi="Times New Roman" w:cs="Times New Roman"/>
          <w:sz w:val="24"/>
          <w:szCs w:val="24"/>
        </w:rPr>
        <w:t>Азс=</w:t>
      </w:r>
      <w:proofErr w:type="spellEnd"/>
      <w:r w:rsidRPr="0018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FC2">
        <w:rPr>
          <w:rFonts w:ascii="Times New Roman" w:hAnsi="Times New Roman" w:cs="Times New Roman"/>
          <w:sz w:val="24"/>
          <w:szCs w:val="24"/>
        </w:rPr>
        <w:t>РС</w:t>
      </w:r>
      <w:r w:rsidR="0089544F" w:rsidRPr="00184FC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9544F" w:rsidRPr="00184FC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="0089544F" w:rsidRPr="00184F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9544F" w:rsidRPr="00184FC2">
        <w:rPr>
          <w:rFonts w:ascii="Times New Roman" w:hAnsi="Times New Roman" w:cs="Times New Roman"/>
          <w:sz w:val="24"/>
          <w:szCs w:val="24"/>
        </w:rPr>
        <w:t xml:space="preserve">  где </w:t>
      </w:r>
    </w:p>
    <w:p w:rsidR="0089544F" w:rsidRPr="00184FC2" w:rsidRDefault="0089544F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544F" w:rsidRPr="00184FC2" w:rsidRDefault="0089544F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FC2">
        <w:rPr>
          <w:rFonts w:ascii="Times New Roman" w:hAnsi="Times New Roman" w:cs="Times New Roman"/>
          <w:sz w:val="24"/>
          <w:szCs w:val="24"/>
        </w:rPr>
        <w:t>Аз</w:t>
      </w:r>
      <w:proofErr w:type="gramStart"/>
      <w:r w:rsidRPr="00184FC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84F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84FC2">
        <w:rPr>
          <w:rFonts w:ascii="Times New Roman" w:hAnsi="Times New Roman" w:cs="Times New Roman"/>
          <w:sz w:val="24"/>
          <w:szCs w:val="24"/>
        </w:rPr>
        <w:t xml:space="preserve"> сумма арендной платы за пользование  нежилым помещением;</w:t>
      </w:r>
    </w:p>
    <w:p w:rsidR="0089544F" w:rsidRPr="00184FC2" w:rsidRDefault="0089544F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Pr="00184FC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184FC2">
        <w:rPr>
          <w:rFonts w:ascii="Times New Roman" w:hAnsi="Times New Roman" w:cs="Times New Roman"/>
          <w:sz w:val="24"/>
          <w:szCs w:val="24"/>
        </w:rPr>
        <w:t xml:space="preserve"> рыночная стоимость за пользование 1 кв.м. нежилого помещения;</w:t>
      </w:r>
    </w:p>
    <w:p w:rsidR="00854D8F" w:rsidRPr="00184FC2" w:rsidRDefault="0089544F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 </w:t>
      </w:r>
      <w:r w:rsidRPr="00184F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4FC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4FC2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184FC2">
        <w:rPr>
          <w:rFonts w:ascii="Times New Roman" w:hAnsi="Times New Roman" w:cs="Times New Roman"/>
          <w:sz w:val="24"/>
          <w:szCs w:val="24"/>
        </w:rPr>
        <w:t>, сданного в аренду нежилого помещения.</w:t>
      </w:r>
    </w:p>
    <w:p w:rsidR="0089544F" w:rsidRPr="00184FC2" w:rsidRDefault="0089544F" w:rsidP="00184F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C2">
        <w:rPr>
          <w:rFonts w:ascii="Times New Roman" w:hAnsi="Times New Roman" w:cs="Times New Roman"/>
          <w:b/>
          <w:sz w:val="24"/>
          <w:szCs w:val="24"/>
        </w:rPr>
        <w:t>2.2 Определение арендной платы  за пользование иным муниципальным имуществом</w:t>
      </w:r>
      <w:r w:rsidR="00BE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FC2">
        <w:rPr>
          <w:rFonts w:ascii="Times New Roman" w:hAnsi="Times New Roman" w:cs="Times New Roman"/>
          <w:b/>
          <w:sz w:val="24"/>
          <w:szCs w:val="24"/>
        </w:rPr>
        <w:t>(кроме  нежилых помещений)</w:t>
      </w:r>
    </w:p>
    <w:p w:rsidR="0089544F" w:rsidRPr="00184FC2" w:rsidRDefault="0089544F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2.2.1. Объектом оценки при определении арендной платы за пользование иным муниципальным имуществом выступает рыночная стоимость за пользование данным имуществом.</w:t>
      </w:r>
    </w:p>
    <w:p w:rsidR="0089544F" w:rsidRPr="00184FC2" w:rsidRDefault="0089544F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2.2.2. Рыночная стоимость рассчитывается в целом за объект  иного муниципального имущества без учета затрат на его эксплуатацию и содержание  коммунальных услуг, налогов, имеющих отношение к  объекту аренды.</w:t>
      </w:r>
    </w:p>
    <w:p w:rsidR="00237FAD" w:rsidRPr="00184FC2" w:rsidRDefault="008A1E36" w:rsidP="00184F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C2">
        <w:rPr>
          <w:rFonts w:ascii="Times New Roman" w:hAnsi="Times New Roman" w:cs="Times New Roman"/>
          <w:b/>
          <w:sz w:val="24"/>
          <w:szCs w:val="24"/>
        </w:rPr>
        <w:t>2.3.</w:t>
      </w:r>
      <w:r w:rsidR="00237FAD" w:rsidRPr="00184FC2">
        <w:rPr>
          <w:rFonts w:ascii="Times New Roman" w:hAnsi="Times New Roman" w:cs="Times New Roman"/>
          <w:b/>
          <w:sz w:val="24"/>
          <w:szCs w:val="24"/>
        </w:rPr>
        <w:t xml:space="preserve"> Определение арендной платы при почасовом использо</w:t>
      </w:r>
      <w:r w:rsidR="0016557D">
        <w:rPr>
          <w:rFonts w:ascii="Times New Roman" w:hAnsi="Times New Roman" w:cs="Times New Roman"/>
          <w:b/>
          <w:sz w:val="24"/>
          <w:szCs w:val="24"/>
        </w:rPr>
        <w:t>вании муниципального  имущества</w:t>
      </w:r>
    </w:p>
    <w:p w:rsidR="00237FAD" w:rsidRPr="00184FC2" w:rsidRDefault="00237FAD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При сдаче в аренду муниципального имущества для почасового пользования, арендная плата, установленная  в соответствии с настоящей </w:t>
      </w:r>
      <w:r w:rsidR="002A0DAA" w:rsidRPr="00184FC2">
        <w:rPr>
          <w:rFonts w:ascii="Times New Roman" w:hAnsi="Times New Roman" w:cs="Times New Roman"/>
          <w:sz w:val="24"/>
          <w:szCs w:val="24"/>
        </w:rPr>
        <w:t xml:space="preserve"> Методикой, корректируется на коэффициент </w:t>
      </w:r>
      <w:proofErr w:type="gramStart"/>
      <w:r w:rsidR="002A0DAA" w:rsidRPr="00184FC2">
        <w:rPr>
          <w:rFonts w:ascii="Times New Roman" w:hAnsi="Times New Roman" w:cs="Times New Roman"/>
          <w:sz w:val="24"/>
          <w:szCs w:val="24"/>
        </w:rPr>
        <w:t>соотношения количества фактических часов аренды имущества</w:t>
      </w:r>
      <w:proofErr w:type="gramEnd"/>
      <w:r w:rsidR="002A0DAA" w:rsidRPr="00184FC2">
        <w:rPr>
          <w:rFonts w:ascii="Times New Roman" w:hAnsi="Times New Roman" w:cs="Times New Roman"/>
          <w:sz w:val="24"/>
          <w:szCs w:val="24"/>
        </w:rPr>
        <w:t xml:space="preserve"> к среднему количеству рабочих часов в месяц (принимаются согласно данным Производственного календаря на соответствующий год) по  следующей  формуле:</w:t>
      </w:r>
    </w:p>
    <w:p w:rsidR="002A0DAA" w:rsidRPr="00184FC2" w:rsidRDefault="002A0DAA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FC2">
        <w:rPr>
          <w:rFonts w:ascii="Times New Roman" w:hAnsi="Times New Roman" w:cs="Times New Roman"/>
          <w:sz w:val="24"/>
          <w:szCs w:val="24"/>
        </w:rPr>
        <w:t>Апч=</w:t>
      </w:r>
      <w:proofErr w:type="spellEnd"/>
      <w:r w:rsidRPr="0018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FC2">
        <w:rPr>
          <w:rFonts w:ascii="Times New Roman" w:hAnsi="Times New Roman" w:cs="Times New Roman"/>
          <w:sz w:val="24"/>
          <w:szCs w:val="24"/>
        </w:rPr>
        <w:t>РСхФЧ\РЧ</w:t>
      </w:r>
      <w:proofErr w:type="spellEnd"/>
      <w:r w:rsidRPr="00184FC2">
        <w:rPr>
          <w:rFonts w:ascii="Times New Roman" w:hAnsi="Times New Roman" w:cs="Times New Roman"/>
          <w:sz w:val="24"/>
          <w:szCs w:val="24"/>
        </w:rPr>
        <w:t>,  где</w:t>
      </w:r>
    </w:p>
    <w:p w:rsidR="002A0DAA" w:rsidRPr="00184FC2" w:rsidRDefault="002A0DAA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0DAA" w:rsidRPr="00184FC2" w:rsidRDefault="002A0DAA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FC2">
        <w:rPr>
          <w:rFonts w:ascii="Times New Roman" w:hAnsi="Times New Roman" w:cs="Times New Roman"/>
          <w:sz w:val="24"/>
          <w:szCs w:val="24"/>
        </w:rPr>
        <w:t>Апч</w:t>
      </w:r>
      <w:proofErr w:type="spellEnd"/>
      <w:r w:rsidRPr="00184FC2">
        <w:rPr>
          <w:rFonts w:ascii="Times New Roman" w:hAnsi="Times New Roman" w:cs="Times New Roman"/>
          <w:sz w:val="24"/>
          <w:szCs w:val="24"/>
        </w:rPr>
        <w:t xml:space="preserve"> – сумма арендной платы в месяц при почасовом использовании муниципального  имущества;</w:t>
      </w:r>
    </w:p>
    <w:p w:rsidR="002A0DAA" w:rsidRPr="00184FC2" w:rsidRDefault="002A0DAA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РС – рыночная стоимость за  пользование муниципальным имуществом;</w:t>
      </w:r>
    </w:p>
    <w:p w:rsidR="002A0DAA" w:rsidRPr="00184FC2" w:rsidRDefault="002A0DAA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ФЧ – количество фактических часов аренды муниципального имущества;</w:t>
      </w:r>
    </w:p>
    <w:p w:rsidR="002A0DAA" w:rsidRPr="00184FC2" w:rsidRDefault="002A0DAA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РЧ – среднее количество рабочих часов в месяц, принимаемое согласно данным  Производственного календаря на соответствующий год.</w:t>
      </w:r>
    </w:p>
    <w:p w:rsidR="002A0DAA" w:rsidRPr="00184FC2" w:rsidRDefault="002A0DAA" w:rsidP="00184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0DAA" w:rsidRPr="00184FC2" w:rsidRDefault="002A0DAA" w:rsidP="00184F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DAA" w:rsidRDefault="002A0DAA" w:rsidP="00184FC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C2">
        <w:rPr>
          <w:rFonts w:ascii="Times New Roman" w:hAnsi="Times New Roman" w:cs="Times New Roman"/>
          <w:b/>
          <w:sz w:val="24"/>
          <w:szCs w:val="24"/>
        </w:rPr>
        <w:t>У</w:t>
      </w:r>
      <w:r w:rsidR="0016557D">
        <w:rPr>
          <w:rFonts w:ascii="Times New Roman" w:hAnsi="Times New Roman" w:cs="Times New Roman"/>
          <w:b/>
          <w:sz w:val="24"/>
          <w:szCs w:val="24"/>
        </w:rPr>
        <w:t>словия и порядок возмещения затрат арендатора на производство капитального ремонта, реконструкции и иных неотделимых  улучшений арендуемого муниципального имущества</w:t>
      </w:r>
    </w:p>
    <w:p w:rsidR="0016557D" w:rsidRPr="00184FC2" w:rsidRDefault="0016557D" w:rsidP="0016557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278" w:rsidRPr="00184FC2" w:rsidRDefault="00F72278" w:rsidP="00184FC2">
      <w:pPr>
        <w:pStyle w:val="a3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C2">
        <w:rPr>
          <w:rFonts w:ascii="Times New Roman" w:hAnsi="Times New Roman" w:cs="Times New Roman"/>
          <w:b/>
          <w:sz w:val="24"/>
          <w:szCs w:val="24"/>
        </w:rPr>
        <w:t>Порядок согласования капитального ремонта, реконструкции и иных неотделимых улучшений арендуемого муниципального имущества.</w:t>
      </w:r>
    </w:p>
    <w:p w:rsidR="00F72278" w:rsidRPr="00184FC2" w:rsidRDefault="00F72278" w:rsidP="00184FC2">
      <w:pPr>
        <w:pStyle w:val="a3"/>
        <w:numPr>
          <w:ilvl w:val="2"/>
          <w:numId w:val="1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В случаях, предусмотренных договором аренды, капитальный ремонт (реконструкция) муниципального имущества могут быть произведены  арендаторами за свой счет при условии получения письменного согласия арендодателя имущества.</w:t>
      </w:r>
    </w:p>
    <w:p w:rsidR="00F72278" w:rsidRPr="00184FC2" w:rsidRDefault="00F72278" w:rsidP="00184FC2">
      <w:pPr>
        <w:pStyle w:val="a3"/>
        <w:numPr>
          <w:ilvl w:val="2"/>
          <w:numId w:val="1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lastRenderedPageBreak/>
        <w:t>Для согласования производства капитального  ремонта (реконструкции) муниципального  имущества арендатор представляет арендодателю:</w:t>
      </w:r>
    </w:p>
    <w:p w:rsidR="00F72278" w:rsidRPr="00184FC2" w:rsidRDefault="00F72278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 заявление о даче согласия на производство капитального ремонта объекта и предложения по условиям и срокам его проведения. Заявление может включать просьбу о возмещении затрат на  производство капитального ремонта в счет подлежащей  арендной платы за объект, если эти затраты  подлежат возмещению в соответствии с пунктами 3.2.2.-3.2.3 настоящей  Методики;</w:t>
      </w:r>
    </w:p>
    <w:p w:rsidR="00F72278" w:rsidRPr="00184FC2" w:rsidRDefault="00F72278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 техническое заключение по результатам обследования объекта, подтверждающее необходимость  капитального ремонта объекта, выполненное в порядке, определенном действующим законодательством,</w:t>
      </w:r>
      <w:r w:rsidR="00EB64F7" w:rsidRPr="00184FC2">
        <w:rPr>
          <w:rFonts w:ascii="Times New Roman" w:hAnsi="Times New Roman" w:cs="Times New Roman"/>
          <w:sz w:val="24"/>
          <w:szCs w:val="24"/>
        </w:rPr>
        <w:t xml:space="preserve"> организацией, имеющей допуск на выполнение данного вида  работ. К обследованию в обязательном порядке должен быть привлечен представитель арендодателя;</w:t>
      </w:r>
    </w:p>
    <w:p w:rsidR="00EB64F7" w:rsidRPr="00184FC2" w:rsidRDefault="00EB64F7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-план- график проведения работ;</w:t>
      </w:r>
    </w:p>
    <w:p w:rsidR="00EB64F7" w:rsidRPr="00184FC2" w:rsidRDefault="00EB64F7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-смета на проведение работ, согласованная с арендодателем. Виды и объемы работ по капитальному  ремонту</w:t>
      </w:r>
      <w:r w:rsidR="00BB2953">
        <w:rPr>
          <w:rFonts w:ascii="Times New Roman" w:hAnsi="Times New Roman" w:cs="Times New Roman"/>
          <w:sz w:val="24"/>
          <w:szCs w:val="24"/>
        </w:rPr>
        <w:t xml:space="preserve"> </w:t>
      </w:r>
      <w:r w:rsidRPr="00184FC2">
        <w:rPr>
          <w:rFonts w:ascii="Times New Roman" w:hAnsi="Times New Roman" w:cs="Times New Roman"/>
          <w:sz w:val="24"/>
          <w:szCs w:val="24"/>
        </w:rPr>
        <w:t>(реконструкции) объекта, подлежащие возмещению в соответствии с пунктом 3.2.2 настоящей Методики, должны быть выделены в отдельную смету.</w:t>
      </w:r>
    </w:p>
    <w:p w:rsidR="00EB64F7" w:rsidRPr="00184FC2" w:rsidRDefault="00EB64F7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Для  согласования  арендатором производства работ по сохранению объекта культурного наследия (памятника истории и культуры) к заявке должны быть  предоставлены:</w:t>
      </w:r>
    </w:p>
    <w:p w:rsidR="00EB64F7" w:rsidRPr="00184FC2" w:rsidRDefault="00EB64F7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 разрешение  и задание на проведение работ по сохранению объекта культурного наследия, выданное  органом охраны объектов культурного наследия;</w:t>
      </w:r>
    </w:p>
    <w:p w:rsidR="00EB64F7" w:rsidRPr="00184FC2" w:rsidRDefault="00EB64F7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 проект договора на проведение работ по сохранению объекта культурного наследия;</w:t>
      </w:r>
    </w:p>
    <w:p w:rsidR="00EB64F7" w:rsidRPr="00184FC2" w:rsidRDefault="00EB64F7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-смета на производство работ по сохранению объекта культурного  наследия;</w:t>
      </w:r>
    </w:p>
    <w:p w:rsidR="00EB64F7" w:rsidRPr="00184FC2" w:rsidRDefault="00EB64F7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-согласие муниципального органа охраны объектов культурного наследия на проведение работ по  сохранению памятников культурного наследия.</w:t>
      </w:r>
    </w:p>
    <w:p w:rsidR="00EB64F7" w:rsidRPr="00184FC2" w:rsidRDefault="00EB64F7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Проведение работ по сохранению объекта культурного наследия осуществляется </w:t>
      </w:r>
      <w:r w:rsidR="00BC057B" w:rsidRPr="00184FC2">
        <w:rPr>
          <w:rFonts w:ascii="Times New Roman" w:hAnsi="Times New Roman" w:cs="Times New Roman"/>
          <w:sz w:val="24"/>
          <w:szCs w:val="24"/>
        </w:rPr>
        <w:t xml:space="preserve">  на основании согласованной с муниципальным органом охраны культурного наследия проектной  документацией на проведение работ по сохранению объекта.</w:t>
      </w:r>
    </w:p>
    <w:p w:rsidR="00BC057B" w:rsidRPr="00184FC2" w:rsidRDefault="00BC057B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 Все документы представляются в форме заверенных подписью руководителя и печатью организаций, выдавших указанные документы.</w:t>
      </w:r>
    </w:p>
    <w:p w:rsidR="00BC057B" w:rsidRPr="00184FC2" w:rsidRDefault="00BC057B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3.1.3. При проведении реконструкции по письменному заявлению арендодателя при наличии комплект документов, предусмотренного п. 3.1.2 настоящей Методики, администрацией</w:t>
      </w:r>
      <w:r w:rsidR="0016557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84FC2">
        <w:rPr>
          <w:rFonts w:ascii="Times New Roman" w:hAnsi="Times New Roman" w:cs="Times New Roman"/>
          <w:sz w:val="24"/>
          <w:szCs w:val="24"/>
        </w:rPr>
        <w:t xml:space="preserve"> принимается  решение о согласовании проведения реконструкции.</w:t>
      </w:r>
    </w:p>
    <w:p w:rsidR="00BC057B" w:rsidRPr="00184FC2" w:rsidRDefault="00BC057B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3.1.4. По результатам  рассмотрения представленных арендатором  на выполнение капитального  ремонта документов, а в случае проведения реконструкции объекта  на основании решения   администрации</w:t>
      </w:r>
      <w:r w:rsidR="0016557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84FC2">
        <w:rPr>
          <w:rFonts w:ascii="Times New Roman" w:hAnsi="Times New Roman" w:cs="Times New Roman"/>
          <w:sz w:val="24"/>
          <w:szCs w:val="24"/>
        </w:rPr>
        <w:t xml:space="preserve">, арендодатель заключает  с арендатором дополнительное  соглашение к договору аренды о  производстве капитального ремонта (реконструкции </w:t>
      </w:r>
      <w:r w:rsidRPr="00184FC2">
        <w:rPr>
          <w:rFonts w:ascii="Times New Roman" w:hAnsi="Times New Roman" w:cs="Times New Roman"/>
          <w:sz w:val="24"/>
          <w:szCs w:val="24"/>
        </w:rPr>
        <w:lastRenderedPageBreak/>
        <w:t xml:space="preserve">объекта), которое представляется  на согласование  </w:t>
      </w:r>
      <w:r w:rsidR="0016557D">
        <w:rPr>
          <w:rFonts w:ascii="Times New Roman" w:hAnsi="Times New Roman" w:cs="Times New Roman"/>
          <w:sz w:val="24"/>
          <w:szCs w:val="24"/>
        </w:rPr>
        <w:t>в</w:t>
      </w:r>
      <w:r w:rsidRPr="00184FC2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16557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84FC2">
        <w:rPr>
          <w:rFonts w:ascii="Times New Roman" w:hAnsi="Times New Roman" w:cs="Times New Roman"/>
          <w:sz w:val="24"/>
          <w:szCs w:val="24"/>
        </w:rPr>
        <w:t>.</w:t>
      </w:r>
    </w:p>
    <w:p w:rsidR="00BC057B" w:rsidRPr="00184FC2" w:rsidRDefault="00BC057B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3.2 Условия и порядок  возмещения затрат арендатора на производство капитального ремонта, реконструкции и иных неотделимых улучшений арендуемого муниципального имущества</w:t>
      </w:r>
      <w:r w:rsidR="002C48EB" w:rsidRPr="00184FC2">
        <w:rPr>
          <w:rFonts w:ascii="Times New Roman" w:hAnsi="Times New Roman" w:cs="Times New Roman"/>
          <w:sz w:val="24"/>
          <w:szCs w:val="24"/>
        </w:rPr>
        <w:t>.</w:t>
      </w:r>
    </w:p>
    <w:p w:rsidR="002C48EB" w:rsidRPr="00184FC2" w:rsidRDefault="002C48EB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3.2.1 Затраты на капитальный ремонт объекта могут быть полностью  или частично возмещены арендатору в течение срока действия договора аренды (с даты представления документов,</w:t>
      </w:r>
      <w:r w:rsidR="00BB4CF8" w:rsidRPr="00184FC2">
        <w:rPr>
          <w:rFonts w:ascii="Times New Roman" w:hAnsi="Times New Roman" w:cs="Times New Roman"/>
          <w:sz w:val="24"/>
          <w:szCs w:val="24"/>
        </w:rPr>
        <w:t xml:space="preserve"> н</w:t>
      </w:r>
      <w:r w:rsidRPr="00184FC2">
        <w:rPr>
          <w:rFonts w:ascii="Times New Roman" w:hAnsi="Times New Roman" w:cs="Times New Roman"/>
          <w:sz w:val="24"/>
          <w:szCs w:val="24"/>
        </w:rPr>
        <w:t xml:space="preserve">еобходимых для  принятия решения о возмещении затрат, до даты окончания договора) путем уменьшения размера арендной платы, при одновременной обязательной оплате арендатором     % определенной договором арендной платы. </w:t>
      </w:r>
      <w:r w:rsidR="00BB4CF8" w:rsidRPr="0018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CF8" w:rsidRPr="00184FC2" w:rsidRDefault="00BB4CF8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Возмещению подлежит сумма фактических затрат в пределах величины, рассчитанной в размере  % арендной платы, определенной  договором аренды на период его действия.</w:t>
      </w:r>
    </w:p>
    <w:p w:rsidR="00BB4CF8" w:rsidRPr="00184FC2" w:rsidRDefault="00BB4CF8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 Не возмещаются арендатору затраты, превышающие сумму арендной платы за период действия  договора.</w:t>
      </w:r>
    </w:p>
    <w:p w:rsidR="00BB4CF8" w:rsidRPr="00184FC2" w:rsidRDefault="00BB4CF8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При расторжении договора аренды по инициативе любой из сторон договора либо окончании срок  его действия </w:t>
      </w:r>
      <w:proofErr w:type="spellStart"/>
      <w:r w:rsidRPr="00184FC2">
        <w:rPr>
          <w:rFonts w:ascii="Times New Roman" w:hAnsi="Times New Roman" w:cs="Times New Roman"/>
          <w:sz w:val="24"/>
          <w:szCs w:val="24"/>
        </w:rPr>
        <w:t>недокомпенсированная</w:t>
      </w:r>
      <w:proofErr w:type="spellEnd"/>
      <w:r w:rsidRPr="00184FC2">
        <w:rPr>
          <w:rFonts w:ascii="Times New Roman" w:hAnsi="Times New Roman" w:cs="Times New Roman"/>
          <w:sz w:val="24"/>
          <w:szCs w:val="24"/>
        </w:rPr>
        <w:t xml:space="preserve">  сумма затрат возмещению не подлежит.</w:t>
      </w:r>
    </w:p>
    <w:p w:rsidR="00BB4CF8" w:rsidRPr="00184FC2" w:rsidRDefault="00D1500D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3.2.2.</w:t>
      </w:r>
      <w:r w:rsidR="00BB4CF8" w:rsidRPr="00184FC2">
        <w:rPr>
          <w:rFonts w:ascii="Times New Roman" w:hAnsi="Times New Roman" w:cs="Times New Roman"/>
          <w:sz w:val="24"/>
          <w:szCs w:val="24"/>
        </w:rPr>
        <w:t>Возмещению подлежат затраты на капитальный ремонт, реконструкцию, включающие в себя восстановление, замену (кроме полной замены) или укрепление  фундаментов несущих стен и каркасов, а  также других несущих конструктивных элементов объекта, восстановление или замену инженерных сетей (канализация, водопровод, отопление, электроснабжение),</w:t>
      </w:r>
      <w:r w:rsidR="000F4625">
        <w:rPr>
          <w:rFonts w:ascii="Times New Roman" w:hAnsi="Times New Roman" w:cs="Times New Roman"/>
          <w:sz w:val="24"/>
          <w:szCs w:val="24"/>
        </w:rPr>
        <w:t xml:space="preserve"> </w:t>
      </w:r>
      <w:r w:rsidR="00BB4CF8" w:rsidRPr="00184FC2">
        <w:rPr>
          <w:rFonts w:ascii="Times New Roman" w:hAnsi="Times New Roman" w:cs="Times New Roman"/>
          <w:sz w:val="24"/>
          <w:szCs w:val="24"/>
        </w:rPr>
        <w:t xml:space="preserve">восстановление </w:t>
      </w:r>
      <w:proofErr w:type="spellStart"/>
      <w:r w:rsidR="00BB4CF8" w:rsidRPr="00184FC2">
        <w:rPr>
          <w:rFonts w:ascii="Times New Roman" w:hAnsi="Times New Roman" w:cs="Times New Roman"/>
          <w:sz w:val="24"/>
          <w:szCs w:val="24"/>
        </w:rPr>
        <w:t>дренажно</w:t>
      </w:r>
      <w:proofErr w:type="spellEnd"/>
      <w:r w:rsidR="009E40FD" w:rsidRPr="00184FC2">
        <w:rPr>
          <w:rFonts w:ascii="Times New Roman" w:hAnsi="Times New Roman" w:cs="Times New Roman"/>
          <w:sz w:val="24"/>
          <w:szCs w:val="24"/>
        </w:rPr>
        <w:t xml:space="preserve"> </w:t>
      </w:r>
      <w:r w:rsidR="00BB4CF8" w:rsidRPr="00184FC2">
        <w:rPr>
          <w:rFonts w:ascii="Times New Roman" w:hAnsi="Times New Roman" w:cs="Times New Roman"/>
          <w:sz w:val="24"/>
          <w:szCs w:val="24"/>
        </w:rPr>
        <w:t>- осушительной сети.</w:t>
      </w:r>
    </w:p>
    <w:p w:rsidR="00BB4CF8" w:rsidRPr="00184FC2" w:rsidRDefault="00BB4CF8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Для объектов</w:t>
      </w:r>
      <w:r w:rsidR="000F4625">
        <w:rPr>
          <w:rFonts w:ascii="Times New Roman" w:hAnsi="Times New Roman" w:cs="Times New Roman"/>
          <w:sz w:val="24"/>
          <w:szCs w:val="24"/>
        </w:rPr>
        <w:t xml:space="preserve"> </w:t>
      </w:r>
      <w:r w:rsidRPr="00184FC2">
        <w:rPr>
          <w:rFonts w:ascii="Times New Roman" w:hAnsi="Times New Roman" w:cs="Times New Roman"/>
          <w:sz w:val="24"/>
          <w:szCs w:val="24"/>
        </w:rPr>
        <w:t>- памятников культурного наследия возмещению подлежат затраты на реконструкцию архитекту</w:t>
      </w:r>
      <w:r w:rsidR="00D1500D" w:rsidRPr="00184FC2">
        <w:rPr>
          <w:rFonts w:ascii="Times New Roman" w:hAnsi="Times New Roman" w:cs="Times New Roman"/>
          <w:sz w:val="24"/>
          <w:szCs w:val="24"/>
        </w:rPr>
        <w:t>р</w:t>
      </w:r>
      <w:r w:rsidRPr="00184FC2">
        <w:rPr>
          <w:rFonts w:ascii="Times New Roman" w:hAnsi="Times New Roman" w:cs="Times New Roman"/>
          <w:sz w:val="24"/>
          <w:szCs w:val="24"/>
        </w:rPr>
        <w:t>но</w:t>
      </w:r>
      <w:r w:rsidR="000F4625">
        <w:rPr>
          <w:rFonts w:ascii="Times New Roman" w:hAnsi="Times New Roman" w:cs="Times New Roman"/>
          <w:sz w:val="24"/>
          <w:szCs w:val="24"/>
        </w:rPr>
        <w:t xml:space="preserve"> </w:t>
      </w:r>
      <w:r w:rsidRPr="00184FC2">
        <w:rPr>
          <w:rFonts w:ascii="Times New Roman" w:hAnsi="Times New Roman" w:cs="Times New Roman"/>
          <w:sz w:val="24"/>
          <w:szCs w:val="24"/>
        </w:rPr>
        <w:t>- художественных элементов, элементов благоустройства</w:t>
      </w:r>
      <w:r w:rsidR="00D1500D" w:rsidRPr="00184FC2">
        <w:rPr>
          <w:rFonts w:ascii="Times New Roman" w:hAnsi="Times New Roman" w:cs="Times New Roman"/>
          <w:sz w:val="24"/>
          <w:szCs w:val="24"/>
        </w:rPr>
        <w:t xml:space="preserve"> и предметов декоративно</w:t>
      </w:r>
      <w:r w:rsidR="000F4625">
        <w:rPr>
          <w:rFonts w:ascii="Times New Roman" w:hAnsi="Times New Roman" w:cs="Times New Roman"/>
          <w:sz w:val="24"/>
          <w:szCs w:val="24"/>
        </w:rPr>
        <w:t xml:space="preserve"> </w:t>
      </w:r>
      <w:r w:rsidR="00D1500D" w:rsidRPr="00184FC2">
        <w:rPr>
          <w:rFonts w:ascii="Times New Roman" w:hAnsi="Times New Roman" w:cs="Times New Roman"/>
          <w:sz w:val="24"/>
          <w:szCs w:val="24"/>
        </w:rPr>
        <w:t>- прикладного искусства, неразрывно связанных с интерьером помещений.</w:t>
      </w:r>
    </w:p>
    <w:p w:rsidR="00D1500D" w:rsidRPr="00184FC2" w:rsidRDefault="00D1500D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3.2.3. Затраты на замену либо на ремонт кровли, чернового  пола, ремонта фасада и замену столярных изделий и полов подлежат возмещению на основании решения   </w:t>
      </w:r>
      <w:proofErr w:type="spellStart"/>
      <w:r w:rsidRPr="00184FC2">
        <w:rPr>
          <w:rFonts w:ascii="Times New Roman" w:hAnsi="Times New Roman" w:cs="Times New Roman"/>
          <w:sz w:val="24"/>
          <w:szCs w:val="24"/>
        </w:rPr>
        <w:t>администрации</w:t>
      </w:r>
      <w:r w:rsidR="000F4625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r w:rsidRPr="00184FC2">
        <w:rPr>
          <w:rFonts w:ascii="Times New Roman" w:hAnsi="Times New Roman" w:cs="Times New Roman"/>
          <w:sz w:val="24"/>
          <w:szCs w:val="24"/>
        </w:rPr>
        <w:t xml:space="preserve"> в случае, если их  выполнение вызвано необходимостью сохранения  муниципального имущества в надлежащем состоянии.</w:t>
      </w:r>
    </w:p>
    <w:p w:rsidR="00D1500D" w:rsidRPr="00184FC2" w:rsidRDefault="00D1500D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3.2.4. Стоимость некачественно выполненного капитального ремонта, реконструкции возмещению не подлежит.</w:t>
      </w:r>
    </w:p>
    <w:p w:rsidR="00D1500D" w:rsidRPr="00184FC2" w:rsidRDefault="00D1500D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3.2.5. Затраты на отделочные работы, а также иные работы, связанные со специфическими  потребностями арендатора (перепланировка помещений, работы по обеспечению дополнительным тепл</w:t>
      </w:r>
      <w:proofErr w:type="gramStart"/>
      <w:r w:rsidRPr="00184F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4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FC2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184FC2">
        <w:rPr>
          <w:rFonts w:ascii="Times New Roman" w:hAnsi="Times New Roman" w:cs="Times New Roman"/>
          <w:sz w:val="24"/>
          <w:szCs w:val="24"/>
        </w:rPr>
        <w:t>-, водоснабжением, технологическим оборудованием, ремонт и замена столярных изделий и полов и т.п.) к возмещению не принимаются.</w:t>
      </w:r>
    </w:p>
    <w:p w:rsidR="00D1500D" w:rsidRPr="00184FC2" w:rsidRDefault="00D1500D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184FC2">
        <w:rPr>
          <w:rFonts w:ascii="Times New Roman" w:hAnsi="Times New Roman" w:cs="Times New Roman"/>
          <w:sz w:val="24"/>
          <w:szCs w:val="24"/>
        </w:rPr>
        <w:t>Проведенные без согласи</w:t>
      </w:r>
      <w:r w:rsidR="000F4625">
        <w:rPr>
          <w:rFonts w:ascii="Times New Roman" w:hAnsi="Times New Roman" w:cs="Times New Roman"/>
          <w:sz w:val="24"/>
          <w:szCs w:val="24"/>
        </w:rPr>
        <w:t>я</w:t>
      </w:r>
      <w:r w:rsidRPr="00184FC2">
        <w:rPr>
          <w:rFonts w:ascii="Times New Roman" w:hAnsi="Times New Roman" w:cs="Times New Roman"/>
          <w:sz w:val="24"/>
          <w:szCs w:val="24"/>
        </w:rPr>
        <w:t xml:space="preserve"> арендодателя </w:t>
      </w:r>
      <w:r w:rsidR="00BB2953">
        <w:rPr>
          <w:rFonts w:ascii="Times New Roman" w:hAnsi="Times New Roman" w:cs="Times New Roman"/>
          <w:sz w:val="24"/>
          <w:szCs w:val="24"/>
        </w:rPr>
        <w:t>и</w:t>
      </w:r>
      <w:r w:rsidRPr="00184FC2">
        <w:rPr>
          <w:rFonts w:ascii="Times New Roman" w:hAnsi="Times New Roman" w:cs="Times New Roman"/>
          <w:sz w:val="24"/>
          <w:szCs w:val="24"/>
        </w:rPr>
        <w:t xml:space="preserve"> местной администрации капитальный   ремонт,  реконструкция возмещению арендатору не подлежат.</w:t>
      </w:r>
      <w:proofErr w:type="gramEnd"/>
    </w:p>
    <w:p w:rsidR="00D1500D" w:rsidRPr="00184FC2" w:rsidRDefault="00D1500D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3.2.7. Сумма затрат, подлежащих возмещению, определяется по формуле:</w:t>
      </w:r>
    </w:p>
    <w:p w:rsidR="00D1500D" w:rsidRPr="00184FC2" w:rsidRDefault="007605D0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4FC2">
        <w:rPr>
          <w:rFonts w:ascii="Times New Roman" w:hAnsi="Times New Roman" w:cs="Times New Roman"/>
          <w:sz w:val="24"/>
          <w:szCs w:val="24"/>
        </w:rPr>
        <w:t>=ЗСхАП1/АП2, если АП1   &lt;АП2;</w:t>
      </w:r>
    </w:p>
    <w:p w:rsidR="007605D0" w:rsidRPr="00184FC2" w:rsidRDefault="007605D0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Pr="00184FC2">
        <w:rPr>
          <w:rFonts w:ascii="Times New Roman" w:hAnsi="Times New Roman" w:cs="Times New Roman"/>
          <w:sz w:val="24"/>
          <w:szCs w:val="24"/>
        </w:rPr>
        <w:t xml:space="preserve">=ЗС, если </w:t>
      </w:r>
      <w:proofErr w:type="gramStart"/>
      <w:r w:rsidRPr="00184FC2">
        <w:rPr>
          <w:rFonts w:ascii="Times New Roman" w:hAnsi="Times New Roman" w:cs="Times New Roman"/>
          <w:sz w:val="24"/>
          <w:szCs w:val="24"/>
        </w:rPr>
        <w:t>АП1  &gt;</w:t>
      </w:r>
      <w:proofErr w:type="gramEnd"/>
      <w:r w:rsidRPr="00184FC2">
        <w:rPr>
          <w:rFonts w:ascii="Times New Roman" w:hAnsi="Times New Roman" w:cs="Times New Roman"/>
          <w:sz w:val="24"/>
          <w:szCs w:val="24"/>
        </w:rPr>
        <w:t xml:space="preserve">  АП2 и в случае проведения  работ по сохранению объекта культурного наследия; </w:t>
      </w:r>
    </w:p>
    <w:p w:rsidR="007605D0" w:rsidRPr="00184FC2" w:rsidRDefault="007605D0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 xml:space="preserve"> Где </w:t>
      </w:r>
      <w:r w:rsidRPr="00184F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4FC2">
        <w:rPr>
          <w:rFonts w:ascii="Times New Roman" w:hAnsi="Times New Roman" w:cs="Times New Roman"/>
          <w:sz w:val="24"/>
          <w:szCs w:val="24"/>
        </w:rPr>
        <w:t xml:space="preserve"> – сумма затрат арендатора на проведения капитального ремонт</w:t>
      </w:r>
      <w:proofErr w:type="gramStart"/>
      <w:r w:rsidRPr="00184FC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84FC2">
        <w:rPr>
          <w:rFonts w:ascii="Times New Roman" w:hAnsi="Times New Roman" w:cs="Times New Roman"/>
          <w:sz w:val="24"/>
          <w:szCs w:val="24"/>
        </w:rPr>
        <w:t>реконструкции), подлежащая  возмещению;</w:t>
      </w:r>
    </w:p>
    <w:p w:rsidR="007605D0" w:rsidRPr="00184FC2" w:rsidRDefault="007605D0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184FC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184FC2">
        <w:rPr>
          <w:rFonts w:ascii="Times New Roman" w:hAnsi="Times New Roman" w:cs="Times New Roman"/>
          <w:sz w:val="24"/>
          <w:szCs w:val="24"/>
        </w:rPr>
        <w:t xml:space="preserve"> затраты арендатора на проведение капитального ремонта (реконструкции)  объекта по видам  работ, подлежащим возмещению по смете;</w:t>
      </w:r>
    </w:p>
    <w:p w:rsidR="007605D0" w:rsidRPr="00184FC2" w:rsidRDefault="007605D0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АП</w:t>
      </w:r>
      <w:proofErr w:type="gramStart"/>
      <w:r w:rsidRPr="00184F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84FC2">
        <w:rPr>
          <w:rFonts w:ascii="Times New Roman" w:hAnsi="Times New Roman" w:cs="Times New Roman"/>
          <w:sz w:val="24"/>
          <w:szCs w:val="24"/>
        </w:rPr>
        <w:t xml:space="preserve"> – годовая ставка арендной платы за пользование объектом  муниципальной собственности в  договоре аренды;</w:t>
      </w:r>
    </w:p>
    <w:p w:rsidR="007605D0" w:rsidRPr="00184FC2" w:rsidRDefault="007605D0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А</w:t>
      </w:r>
      <w:r w:rsidR="000F462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84FC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84FC2">
        <w:rPr>
          <w:rFonts w:ascii="Times New Roman" w:hAnsi="Times New Roman" w:cs="Times New Roman"/>
          <w:sz w:val="24"/>
          <w:szCs w:val="24"/>
        </w:rPr>
        <w:t xml:space="preserve"> – рыночная  стоимость за пользование муниципальным имуществом после проведения капитального ремонта (реконструкция).</w:t>
      </w:r>
    </w:p>
    <w:p w:rsidR="007605D0" w:rsidRPr="00184FC2" w:rsidRDefault="007605D0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3.2.9. Для подтверждения производственных затрат арендатор не позднее 10 дней с даты окончания работ согласно плану</w:t>
      </w:r>
      <w:r w:rsidR="000F4625">
        <w:rPr>
          <w:rFonts w:ascii="Times New Roman" w:hAnsi="Times New Roman" w:cs="Times New Roman"/>
          <w:sz w:val="24"/>
          <w:szCs w:val="24"/>
        </w:rPr>
        <w:t xml:space="preserve"> </w:t>
      </w:r>
      <w:r w:rsidRPr="00184FC2">
        <w:rPr>
          <w:rFonts w:ascii="Times New Roman" w:hAnsi="Times New Roman" w:cs="Times New Roman"/>
          <w:sz w:val="24"/>
          <w:szCs w:val="24"/>
        </w:rPr>
        <w:t>- графику</w:t>
      </w:r>
      <w:r w:rsidR="00E243F8" w:rsidRPr="00184FC2">
        <w:rPr>
          <w:rFonts w:ascii="Times New Roman" w:hAnsi="Times New Roman" w:cs="Times New Roman"/>
          <w:sz w:val="24"/>
          <w:szCs w:val="24"/>
        </w:rPr>
        <w:t xml:space="preserve"> представляет арендодателю:</w:t>
      </w:r>
    </w:p>
    <w:p w:rsidR="00E243F8" w:rsidRPr="00184FC2" w:rsidRDefault="00E243F8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 акты выполненных работ, подписанные подрядчиком и заказчиком, согласованные арендодателем и  согласованные его</w:t>
      </w:r>
      <w:r w:rsidR="00E1558C" w:rsidRPr="00184FC2">
        <w:rPr>
          <w:rFonts w:ascii="Times New Roman" w:hAnsi="Times New Roman" w:cs="Times New Roman"/>
          <w:sz w:val="24"/>
          <w:szCs w:val="24"/>
        </w:rPr>
        <w:t xml:space="preserve"> учредителем;</w:t>
      </w:r>
    </w:p>
    <w:p w:rsidR="00E1558C" w:rsidRPr="00184FC2" w:rsidRDefault="00E1558C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 платежные документы, подтверждающие затраты на выполненные работы, с отметкой  банка;</w:t>
      </w:r>
    </w:p>
    <w:p w:rsidR="00E1558C" w:rsidRPr="00184FC2" w:rsidRDefault="00E1558C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-экспертное заключение о полноте и качестве произведенных работ, выполненное организацией, имеющей допуск на осуществление данного вида  работ (копию свидетельства о допуске приложить);</w:t>
      </w:r>
    </w:p>
    <w:p w:rsidR="00E1558C" w:rsidRPr="00184FC2" w:rsidRDefault="00E1558C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- по работам, выполненным по сохранению объекта культурного наследия, приложить копию  разрешительного  документа на выполнение  работ физического или юридического лица, проводившего работы по сохранению объекта культурного наследия, и согласование.</w:t>
      </w:r>
    </w:p>
    <w:p w:rsidR="00E1558C" w:rsidRPr="00184FC2" w:rsidRDefault="00E1558C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арендодатель оформляет дополнительное соглашение об изменении величины арендной платы на сумму подтвержденных к возмещению затрат на производство  капитального ремонта (реконструкции).</w:t>
      </w:r>
    </w:p>
    <w:p w:rsidR="00E1558C" w:rsidRPr="00184FC2" w:rsidRDefault="00E1558C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FC2">
        <w:rPr>
          <w:rFonts w:ascii="Times New Roman" w:hAnsi="Times New Roman" w:cs="Times New Roman"/>
          <w:sz w:val="24"/>
          <w:szCs w:val="24"/>
        </w:rPr>
        <w:t>3.2.10 Дополнительное соглашение с копией названных в п. 3.2.9. документов напр</w:t>
      </w:r>
      <w:r w:rsidR="0054702A" w:rsidRPr="00184FC2">
        <w:rPr>
          <w:rFonts w:ascii="Times New Roman" w:hAnsi="Times New Roman" w:cs="Times New Roman"/>
          <w:sz w:val="24"/>
          <w:szCs w:val="24"/>
        </w:rPr>
        <w:t>а</w:t>
      </w:r>
      <w:r w:rsidRPr="00184FC2">
        <w:rPr>
          <w:rFonts w:ascii="Times New Roman" w:hAnsi="Times New Roman" w:cs="Times New Roman"/>
          <w:sz w:val="24"/>
          <w:szCs w:val="24"/>
        </w:rPr>
        <w:t xml:space="preserve">вляется в  администрацию </w:t>
      </w:r>
      <w:r w:rsidR="000F462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184FC2">
        <w:rPr>
          <w:rFonts w:ascii="Times New Roman" w:hAnsi="Times New Roman" w:cs="Times New Roman"/>
          <w:sz w:val="24"/>
          <w:szCs w:val="24"/>
        </w:rPr>
        <w:t>для согласования, которой приним</w:t>
      </w:r>
      <w:r w:rsidR="0054702A" w:rsidRPr="00184FC2">
        <w:rPr>
          <w:rFonts w:ascii="Times New Roman" w:hAnsi="Times New Roman" w:cs="Times New Roman"/>
          <w:sz w:val="24"/>
          <w:szCs w:val="24"/>
        </w:rPr>
        <w:t>а</w:t>
      </w:r>
      <w:r w:rsidRPr="00184FC2">
        <w:rPr>
          <w:rFonts w:ascii="Times New Roman" w:hAnsi="Times New Roman" w:cs="Times New Roman"/>
          <w:sz w:val="24"/>
          <w:szCs w:val="24"/>
        </w:rPr>
        <w:t>ется решение о согласовании (отказе в согласовании)</w:t>
      </w:r>
      <w:r w:rsidR="0054702A" w:rsidRPr="00184FC2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об изменении величины арендной платы на сумму подтвержденных к  возмещению затрат на производство капитального ремонта (реконструкции).</w:t>
      </w:r>
      <w:r w:rsidRPr="0018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5D0" w:rsidRPr="00184FC2" w:rsidRDefault="007605D0" w:rsidP="00184F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7605D0" w:rsidRPr="00184FC2" w:rsidSect="0088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441C"/>
    <w:multiLevelType w:val="multilevel"/>
    <w:tmpl w:val="709A4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76556DE3"/>
    <w:multiLevelType w:val="hybridMultilevel"/>
    <w:tmpl w:val="F31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FF8"/>
    <w:rsid w:val="00062E1E"/>
    <w:rsid w:val="00087883"/>
    <w:rsid w:val="000F4625"/>
    <w:rsid w:val="00105284"/>
    <w:rsid w:val="0016557D"/>
    <w:rsid w:val="00184FC2"/>
    <w:rsid w:val="001D11E7"/>
    <w:rsid w:val="00237FAD"/>
    <w:rsid w:val="00263715"/>
    <w:rsid w:val="00272611"/>
    <w:rsid w:val="002726CB"/>
    <w:rsid w:val="00281E07"/>
    <w:rsid w:val="002A0DAA"/>
    <w:rsid w:val="002C48EB"/>
    <w:rsid w:val="002D1FC4"/>
    <w:rsid w:val="003C132A"/>
    <w:rsid w:val="004A1053"/>
    <w:rsid w:val="0054702A"/>
    <w:rsid w:val="005543F2"/>
    <w:rsid w:val="00572ACB"/>
    <w:rsid w:val="00577D74"/>
    <w:rsid w:val="00614D1A"/>
    <w:rsid w:val="00635662"/>
    <w:rsid w:val="007605D0"/>
    <w:rsid w:val="00795D3E"/>
    <w:rsid w:val="007A1072"/>
    <w:rsid w:val="00820FB8"/>
    <w:rsid w:val="00830FF8"/>
    <w:rsid w:val="00854D8F"/>
    <w:rsid w:val="00887920"/>
    <w:rsid w:val="0089544F"/>
    <w:rsid w:val="008A1E36"/>
    <w:rsid w:val="0096019B"/>
    <w:rsid w:val="0098668A"/>
    <w:rsid w:val="009D03A1"/>
    <w:rsid w:val="009E40FD"/>
    <w:rsid w:val="00A71B81"/>
    <w:rsid w:val="00AB0B7E"/>
    <w:rsid w:val="00AD1D0B"/>
    <w:rsid w:val="00AD68AE"/>
    <w:rsid w:val="00B41668"/>
    <w:rsid w:val="00B812BB"/>
    <w:rsid w:val="00BB2953"/>
    <w:rsid w:val="00BB4CF8"/>
    <w:rsid w:val="00BC057B"/>
    <w:rsid w:val="00BE76B4"/>
    <w:rsid w:val="00C34A50"/>
    <w:rsid w:val="00C5253F"/>
    <w:rsid w:val="00C53999"/>
    <w:rsid w:val="00CA0265"/>
    <w:rsid w:val="00D1500D"/>
    <w:rsid w:val="00D25B4F"/>
    <w:rsid w:val="00DE5B76"/>
    <w:rsid w:val="00DF3262"/>
    <w:rsid w:val="00E1558C"/>
    <w:rsid w:val="00E243F8"/>
    <w:rsid w:val="00E7201C"/>
    <w:rsid w:val="00EA646B"/>
    <w:rsid w:val="00EB64F7"/>
    <w:rsid w:val="00F2242A"/>
    <w:rsid w:val="00F7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F8"/>
    <w:pPr>
      <w:ind w:left="720"/>
      <w:contextualSpacing/>
    </w:pPr>
  </w:style>
  <w:style w:type="paragraph" w:styleId="a4">
    <w:name w:val="No Spacing"/>
    <w:uiPriority w:val="1"/>
    <w:qFormat/>
    <w:rsid w:val="00986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F8F3-4203-437A-B3A8-1A83A1BF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2012-11-28T11:46:00Z</cp:lastPrinted>
  <dcterms:created xsi:type="dcterms:W3CDTF">2012-10-12T07:01:00Z</dcterms:created>
  <dcterms:modified xsi:type="dcterms:W3CDTF">2013-02-03T09:55:00Z</dcterms:modified>
</cp:coreProperties>
</file>