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FE" w:rsidRDefault="00C508FE" w:rsidP="00C508F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ПРИМОРСКАЯ СЕЛЬСКАЯ ДУМА</w:t>
      </w:r>
    </w:p>
    <w:p w:rsidR="00C508FE" w:rsidRDefault="00C508FE" w:rsidP="00C508F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СЕЛЬСКОГО ПОСЕЛЕНИЯ</w:t>
      </w:r>
      <w:r>
        <w:rPr>
          <w:rFonts w:ascii="Times New Roman" w:hAnsi="Times New Roman"/>
          <w:sz w:val="24"/>
          <w:szCs w:val="24"/>
        </w:rPr>
        <w:br/>
        <w:t>БЫКОВСКОГО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C508FE" w:rsidRDefault="00C508FE" w:rsidP="00C508FE">
      <w:pPr>
        <w:pStyle w:val="a3"/>
        <w:rPr>
          <w:rFonts w:ascii="Times New Roman" w:hAnsi="Times New Roman"/>
          <w:sz w:val="20"/>
          <w:szCs w:val="20"/>
        </w:rPr>
      </w:pPr>
    </w:p>
    <w:p w:rsidR="00C508FE" w:rsidRDefault="00C508FE" w:rsidP="00C508F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08FE" w:rsidRDefault="00C508FE" w:rsidP="00C508F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08FE" w:rsidTr="009508E1">
        <w:tc>
          <w:tcPr>
            <w:tcW w:w="4785" w:type="dxa"/>
            <w:hideMark/>
          </w:tcPr>
          <w:p w:rsidR="00C508FE" w:rsidRDefault="00C508FE" w:rsidP="00B81D33">
            <w:pPr>
              <w:pStyle w:val="a3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D33">
              <w:rPr>
                <w:rFonts w:ascii="Times New Roman" w:hAnsi="Times New Roman"/>
                <w:sz w:val="28"/>
                <w:szCs w:val="28"/>
              </w:rPr>
              <w:t>27 апреля 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C508FE" w:rsidRDefault="00C508FE" w:rsidP="00541607">
            <w:pPr>
              <w:pStyle w:val="a3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F84D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="00541607">
              <w:rPr>
                <w:rFonts w:ascii="Times New Roman" w:hAnsi="Times New Roman"/>
                <w:sz w:val="28"/>
                <w:szCs w:val="28"/>
              </w:rPr>
              <w:t>9/36</w:t>
            </w:r>
          </w:p>
        </w:tc>
      </w:tr>
    </w:tbl>
    <w:p w:rsidR="00C508FE" w:rsidRPr="00D55CE7" w:rsidRDefault="00C508FE" w:rsidP="00C508FE">
      <w:pPr>
        <w:pStyle w:val="a3"/>
        <w:rPr>
          <w:rFonts w:ascii="Times New Roman" w:hAnsi="Times New Roman"/>
        </w:rPr>
      </w:pPr>
    </w:p>
    <w:p w:rsidR="00C508FE" w:rsidRPr="00D55CE7" w:rsidRDefault="00C508FE" w:rsidP="00C508FE">
      <w:pPr>
        <w:pStyle w:val="a3"/>
        <w:rPr>
          <w:rFonts w:ascii="Times New Roman" w:hAnsi="Times New Roman"/>
        </w:rPr>
      </w:pP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D55CE7">
        <w:rPr>
          <w:rFonts w:ascii="Times New Roman" w:hAnsi="Times New Roman"/>
          <w:bCs/>
          <w:sz w:val="28"/>
          <w:szCs w:val="28"/>
        </w:rPr>
        <w:t>О     внесении    изменений    в  решение  Приморской сельской        Думы           от   20  мая  2008г.    №  34/101   «О    Положении   «О    бюджетном       устройстве и бюджетном процессе в Приморском сельском поселении»</w:t>
      </w: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sz w:val="28"/>
          <w:szCs w:val="20"/>
        </w:rPr>
      </w:pPr>
      <w:r w:rsidRPr="00D55CE7">
        <w:rPr>
          <w:rFonts w:ascii="Times New Roman" w:hAnsi="Times New Roman"/>
          <w:sz w:val="28"/>
        </w:rPr>
        <w:t>(в редакции решений Приморской сельской Думы от 10 марта 2009 г. №44/136,  28 июля 2009 г. №56/169, 04 марта 2010 г. №10/23, 28 июля 2011 г. №33/72, 12 сентября 2013г. №73/160</w:t>
      </w:r>
      <w:r>
        <w:rPr>
          <w:rFonts w:ascii="Times New Roman" w:hAnsi="Times New Roman"/>
          <w:sz w:val="28"/>
        </w:rPr>
        <w:t>, 18 июня 2014г. №86/203</w:t>
      </w:r>
      <w:r w:rsidR="00B81D33">
        <w:rPr>
          <w:rFonts w:ascii="Times New Roman" w:hAnsi="Times New Roman"/>
          <w:sz w:val="28"/>
        </w:rPr>
        <w:t>, 12 августа 2014г. №89/211</w:t>
      </w:r>
      <w:r w:rsidRPr="00D55CE7">
        <w:rPr>
          <w:rFonts w:ascii="Times New Roman" w:hAnsi="Times New Roman"/>
          <w:sz w:val="28"/>
        </w:rPr>
        <w:t>)</w:t>
      </w:r>
    </w:p>
    <w:p w:rsidR="00C508FE" w:rsidRPr="00D55CE7" w:rsidRDefault="00C508FE" w:rsidP="00C508F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CE7">
        <w:rPr>
          <w:rFonts w:ascii="Times New Roman" w:hAnsi="Times New Roman"/>
          <w:sz w:val="28"/>
          <w:szCs w:val="28"/>
        </w:rPr>
        <w:t xml:space="preserve">          В соответствии 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D55CE7">
        <w:rPr>
          <w:rFonts w:ascii="Times New Roman" w:hAnsi="Times New Roman"/>
          <w:sz w:val="28"/>
          <w:szCs w:val="28"/>
        </w:rPr>
        <w:t>Уставом Приморского сельского поселения,  в связи с изменениями действующего бюджетного законодательства,    Приморская сельская Дума</w:t>
      </w:r>
    </w:p>
    <w:p w:rsidR="00C508FE" w:rsidRPr="00D55CE7" w:rsidRDefault="00C508FE" w:rsidP="00C508FE">
      <w:pPr>
        <w:pStyle w:val="a3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rPr>
          <w:rFonts w:ascii="Times New Roman" w:hAnsi="Times New Roman"/>
          <w:sz w:val="28"/>
          <w:szCs w:val="28"/>
        </w:rPr>
      </w:pPr>
      <w:r w:rsidRPr="00D55CE7">
        <w:rPr>
          <w:rFonts w:ascii="Times New Roman" w:hAnsi="Times New Roman"/>
          <w:sz w:val="28"/>
          <w:szCs w:val="28"/>
        </w:rPr>
        <w:t xml:space="preserve"> РЕШИЛА:</w:t>
      </w:r>
    </w:p>
    <w:p w:rsidR="00DF41B0" w:rsidRDefault="00DF41B0" w:rsidP="00E5190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 прокурора Быковского района от 30 марта 2015г. №7-4-2015 на решение Приморской сельской Думы от 20 мая 2008г. №34/101 «О бюджетном процессе и бюджетном устройстве в Приморском сельском поселении» удовлетворить.</w:t>
      </w:r>
    </w:p>
    <w:p w:rsidR="00C508FE" w:rsidRPr="00E5190D" w:rsidRDefault="00C508FE" w:rsidP="00E5190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 xml:space="preserve">Внести в решение Приморской сельской Думы от 20 мая 2008г. № 34/101«О Положении «О бюджетном устройстве и бюджетном процессе в Приморском сельском поселении» (далее – </w:t>
      </w:r>
      <w:r w:rsidR="00A1717B" w:rsidRPr="00E5190D">
        <w:rPr>
          <w:rFonts w:ascii="Times New Roman" w:hAnsi="Times New Roman"/>
          <w:sz w:val="28"/>
          <w:szCs w:val="28"/>
        </w:rPr>
        <w:t>Положение</w:t>
      </w:r>
      <w:r w:rsidRPr="00E5190D">
        <w:rPr>
          <w:rFonts w:ascii="Times New Roman" w:hAnsi="Times New Roman"/>
          <w:sz w:val="28"/>
          <w:szCs w:val="28"/>
        </w:rPr>
        <w:t>)  следующие изменения: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>1.1. Пункт 6 части 4 статьи 5 Положения  (далее – Положение) изложить  в следующей редакции: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 xml:space="preserve">«6) </w:t>
      </w:r>
      <w:r w:rsidRPr="00E5190D">
        <w:rPr>
          <w:rFonts w:ascii="Times New Roman" w:eastAsia="Arial" w:hAnsi="Times New Roman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процентов».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>1.2.  Часть 4 статьи 5 Положения дополнить пунктами 7,8,9,10 следующего содержания: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 xml:space="preserve">«7) </w:t>
      </w:r>
      <w:r w:rsidRPr="00E5190D">
        <w:rPr>
          <w:rFonts w:ascii="Times New Roman" w:eastAsia="Arial" w:hAnsi="Times New Roman"/>
          <w:sz w:val="28"/>
          <w:szCs w:val="28"/>
        </w:rPr>
        <w:t>платы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- по нормативу 100 процентов;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Pr="00E5190D">
        <w:rPr>
          <w:rFonts w:ascii="Times New Roman" w:eastAsia="Arial" w:hAnsi="Times New Roman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 xml:space="preserve">9) </w:t>
      </w:r>
      <w:r w:rsidRPr="00E5190D">
        <w:rPr>
          <w:rFonts w:ascii="Times New Roman" w:eastAsia="Arial" w:hAnsi="Times New Roman"/>
          <w:sz w:val="28"/>
          <w:szCs w:val="28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E5190D" w:rsidRPr="00E5190D" w:rsidRDefault="00E5190D" w:rsidP="00E51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190D">
        <w:rPr>
          <w:rFonts w:ascii="Times New Roman" w:hAnsi="Times New Roman"/>
          <w:sz w:val="28"/>
          <w:szCs w:val="28"/>
        </w:rPr>
        <w:t xml:space="preserve">10) иные неналоговые доходы». </w:t>
      </w:r>
    </w:p>
    <w:p w:rsidR="00E5190D" w:rsidRDefault="00E5190D" w:rsidP="00E5190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508FE" w:rsidRDefault="00C004BD" w:rsidP="003231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8FE" w:rsidRPr="00A1717B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C508FE" w:rsidRPr="003231C1" w:rsidRDefault="00C508FE" w:rsidP="003231C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231C1">
        <w:rPr>
          <w:rFonts w:ascii="Times New Roman" w:hAnsi="Times New Roman"/>
          <w:sz w:val="28"/>
          <w:szCs w:val="28"/>
        </w:rPr>
        <w:t xml:space="preserve">Контроль за исполнением настоящего положения возложить на  комиссию </w:t>
      </w:r>
      <w:r w:rsidR="00355F9C" w:rsidRPr="003231C1">
        <w:rPr>
          <w:rFonts w:ascii="Times New Roman" w:hAnsi="Times New Roman"/>
          <w:sz w:val="28"/>
          <w:szCs w:val="28"/>
        </w:rPr>
        <w:t>по бюджету, налоговой и экономической политике</w:t>
      </w:r>
      <w:r w:rsidRPr="003231C1">
        <w:rPr>
          <w:rFonts w:ascii="Times New Roman" w:hAnsi="Times New Roman"/>
          <w:sz w:val="28"/>
          <w:szCs w:val="28"/>
        </w:rPr>
        <w:t xml:space="preserve"> </w:t>
      </w: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08FE" w:rsidRPr="00D55CE7" w:rsidRDefault="00C508FE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08FE" w:rsidRPr="00D55CE7" w:rsidRDefault="00A1717B" w:rsidP="00C508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508FE" w:rsidRPr="00D55CE7">
        <w:rPr>
          <w:rFonts w:ascii="Times New Roman" w:hAnsi="Times New Roman"/>
          <w:sz w:val="28"/>
          <w:szCs w:val="28"/>
        </w:rPr>
        <w:t xml:space="preserve"> Приморского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508FE" w:rsidRPr="00D55CE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И.И. Чижов</w:t>
      </w:r>
    </w:p>
    <w:p w:rsidR="00BD1CBE" w:rsidRDefault="00BD1CBE"/>
    <w:sectPr w:rsidR="00BD1CBE" w:rsidSect="00D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29" w:rsidRDefault="00444F29" w:rsidP="001F70DD">
      <w:pPr>
        <w:spacing w:after="0" w:line="240" w:lineRule="auto"/>
      </w:pPr>
      <w:r>
        <w:separator/>
      </w:r>
    </w:p>
  </w:endnote>
  <w:endnote w:type="continuationSeparator" w:id="1">
    <w:p w:rsidR="00444F29" w:rsidRDefault="00444F29" w:rsidP="001F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29" w:rsidRDefault="00444F29" w:rsidP="001F70DD">
      <w:pPr>
        <w:spacing w:after="0" w:line="240" w:lineRule="auto"/>
      </w:pPr>
      <w:r>
        <w:separator/>
      </w:r>
    </w:p>
  </w:footnote>
  <w:footnote w:type="continuationSeparator" w:id="1">
    <w:p w:rsidR="00444F29" w:rsidRDefault="00444F29" w:rsidP="001F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62"/>
    <w:multiLevelType w:val="multilevel"/>
    <w:tmpl w:val="440AC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EA342C"/>
    <w:multiLevelType w:val="hybridMultilevel"/>
    <w:tmpl w:val="9426DFA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2552232"/>
    <w:multiLevelType w:val="hybridMultilevel"/>
    <w:tmpl w:val="0E64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A248A"/>
    <w:multiLevelType w:val="multilevel"/>
    <w:tmpl w:val="8E722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">
    <w:nsid w:val="39EF4FE4"/>
    <w:multiLevelType w:val="multilevel"/>
    <w:tmpl w:val="39CA80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3D4EC9"/>
    <w:multiLevelType w:val="hybridMultilevel"/>
    <w:tmpl w:val="5848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B316C"/>
    <w:multiLevelType w:val="hybridMultilevel"/>
    <w:tmpl w:val="8088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C6E10"/>
    <w:multiLevelType w:val="multilevel"/>
    <w:tmpl w:val="8E722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5720D44"/>
    <w:multiLevelType w:val="hybridMultilevel"/>
    <w:tmpl w:val="4532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2AB1"/>
    <w:multiLevelType w:val="hybridMultilevel"/>
    <w:tmpl w:val="8176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6BDD"/>
    <w:multiLevelType w:val="hybridMultilevel"/>
    <w:tmpl w:val="A894B9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8FE"/>
    <w:rsid w:val="00052874"/>
    <w:rsid w:val="00064B3B"/>
    <w:rsid w:val="00066663"/>
    <w:rsid w:val="000743E6"/>
    <w:rsid w:val="00082EC9"/>
    <w:rsid w:val="000962CC"/>
    <w:rsid w:val="00132CEB"/>
    <w:rsid w:val="00164AED"/>
    <w:rsid w:val="001B79AC"/>
    <w:rsid w:val="001F70DD"/>
    <w:rsid w:val="0020134D"/>
    <w:rsid w:val="002341CD"/>
    <w:rsid w:val="00252FB3"/>
    <w:rsid w:val="0029166F"/>
    <w:rsid w:val="00292B68"/>
    <w:rsid w:val="002F673A"/>
    <w:rsid w:val="00300887"/>
    <w:rsid w:val="00307045"/>
    <w:rsid w:val="0032122D"/>
    <w:rsid w:val="003231C1"/>
    <w:rsid w:val="003467EE"/>
    <w:rsid w:val="00355F9C"/>
    <w:rsid w:val="00366274"/>
    <w:rsid w:val="003754D9"/>
    <w:rsid w:val="003B5C59"/>
    <w:rsid w:val="003D35D8"/>
    <w:rsid w:val="00444F29"/>
    <w:rsid w:val="00485051"/>
    <w:rsid w:val="00491D1E"/>
    <w:rsid w:val="004D682F"/>
    <w:rsid w:val="005065DD"/>
    <w:rsid w:val="00541607"/>
    <w:rsid w:val="00561504"/>
    <w:rsid w:val="00591E51"/>
    <w:rsid w:val="005B4B5A"/>
    <w:rsid w:val="005D7A17"/>
    <w:rsid w:val="00603822"/>
    <w:rsid w:val="006345FA"/>
    <w:rsid w:val="00636025"/>
    <w:rsid w:val="006A0597"/>
    <w:rsid w:val="006C4342"/>
    <w:rsid w:val="006D0E60"/>
    <w:rsid w:val="006D3A2F"/>
    <w:rsid w:val="006E374F"/>
    <w:rsid w:val="007774D6"/>
    <w:rsid w:val="007A2A63"/>
    <w:rsid w:val="007E6BDB"/>
    <w:rsid w:val="00803393"/>
    <w:rsid w:val="00855392"/>
    <w:rsid w:val="00876310"/>
    <w:rsid w:val="008E66A1"/>
    <w:rsid w:val="00963250"/>
    <w:rsid w:val="009E48E2"/>
    <w:rsid w:val="00A102AA"/>
    <w:rsid w:val="00A10B67"/>
    <w:rsid w:val="00A1717B"/>
    <w:rsid w:val="00A21407"/>
    <w:rsid w:val="00A7681F"/>
    <w:rsid w:val="00AF2497"/>
    <w:rsid w:val="00B15239"/>
    <w:rsid w:val="00B51C7A"/>
    <w:rsid w:val="00B81D33"/>
    <w:rsid w:val="00B9284A"/>
    <w:rsid w:val="00BA0F22"/>
    <w:rsid w:val="00BB4559"/>
    <w:rsid w:val="00BD1CBE"/>
    <w:rsid w:val="00C004BD"/>
    <w:rsid w:val="00C508FE"/>
    <w:rsid w:val="00C635A1"/>
    <w:rsid w:val="00CE56E1"/>
    <w:rsid w:val="00D123F0"/>
    <w:rsid w:val="00D36DC9"/>
    <w:rsid w:val="00D8091D"/>
    <w:rsid w:val="00D918A3"/>
    <w:rsid w:val="00DC6FFE"/>
    <w:rsid w:val="00DF41B0"/>
    <w:rsid w:val="00E32375"/>
    <w:rsid w:val="00E5190D"/>
    <w:rsid w:val="00E85C07"/>
    <w:rsid w:val="00EB2B02"/>
    <w:rsid w:val="00EB4AB0"/>
    <w:rsid w:val="00EC23D2"/>
    <w:rsid w:val="00F23AA6"/>
    <w:rsid w:val="00F47263"/>
    <w:rsid w:val="00F84DFC"/>
    <w:rsid w:val="00FB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8F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C5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7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B788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0DD"/>
  </w:style>
  <w:style w:type="paragraph" w:styleId="a7">
    <w:name w:val="footer"/>
    <w:basedOn w:val="a"/>
    <w:link w:val="a8"/>
    <w:uiPriority w:val="99"/>
    <w:semiHidden/>
    <w:unhideWhenUsed/>
    <w:rsid w:val="001F7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0DD"/>
  </w:style>
  <w:style w:type="paragraph" w:styleId="a9">
    <w:name w:val="List Paragraph"/>
    <w:basedOn w:val="a"/>
    <w:uiPriority w:val="34"/>
    <w:qFormat/>
    <w:rsid w:val="00E51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5D69-2BBE-4E47-A98F-E71E6262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2015-04-27T08:29:00Z</cp:lastPrinted>
  <dcterms:created xsi:type="dcterms:W3CDTF">2014-06-23T06:45:00Z</dcterms:created>
  <dcterms:modified xsi:type="dcterms:W3CDTF">2015-04-27T08:29:00Z</dcterms:modified>
</cp:coreProperties>
</file>