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ПРИМОРСКАЯ СЕЛЬСКАЯ ДУМА</w:t>
      </w:r>
    </w:p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ПРИМОРСКОГО СЕЛЬСКОГО ПОСЕЛЕНИЯ</w:t>
      </w:r>
      <w:r>
        <w:rPr>
          <w:rFonts w:ascii="Arial" w:hAnsi="Arial" w:cs="Arial"/>
          <w:sz w:val="24"/>
          <w:szCs w:val="24"/>
        </w:rPr>
        <w:br/>
        <w:t>БЫКОВСКОГО МУНИЦИПАЛЬНОГО РАЙОНА</w:t>
      </w:r>
      <w:r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7476BF" w:rsidRDefault="007476BF" w:rsidP="007476B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476BF" w:rsidRDefault="007476BF" w:rsidP="007476B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476BF" w:rsidRDefault="007476BF" w:rsidP="007476BF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476BF" w:rsidTr="007476BF">
        <w:tc>
          <w:tcPr>
            <w:tcW w:w="4785" w:type="dxa"/>
            <w:hideMark/>
          </w:tcPr>
          <w:p w:rsidR="007476BF" w:rsidRDefault="007476BF" w:rsidP="00B56DA7">
            <w:pPr>
              <w:pStyle w:val="a4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56DA7">
              <w:rPr>
                <w:rFonts w:ascii="Arial" w:hAnsi="Arial" w:cs="Arial"/>
                <w:sz w:val="24"/>
                <w:szCs w:val="24"/>
              </w:rPr>
              <w:t>30 декабря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 201</w:t>
            </w:r>
            <w:r w:rsidR="00902DD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476BF" w:rsidRDefault="007476BF" w:rsidP="00B56DA7">
            <w:pPr>
              <w:pStyle w:val="a4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№</w:t>
            </w:r>
            <w:r w:rsidR="00B56DA7">
              <w:rPr>
                <w:rFonts w:ascii="Arial" w:hAnsi="Arial" w:cs="Arial"/>
                <w:sz w:val="24"/>
                <w:szCs w:val="24"/>
              </w:rPr>
              <w:t>7/25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902DD0" w:rsidRDefault="00902DD0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7476BF" w:rsidRDefault="007476BF" w:rsidP="007476BF">
      <w:pPr>
        <w:pStyle w:val="Standard"/>
        <w:spacing w:line="200" w:lineRule="atLeast"/>
        <w:jc w:val="both"/>
        <w:rPr>
          <w:rFonts w:ascii="Arial" w:hAnsi="Arial" w:cs="Arial"/>
          <w:lang w:val="ru-RU"/>
        </w:rPr>
      </w:pPr>
    </w:p>
    <w:p w:rsidR="00902DD0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604D6" w:rsidRPr="00902DD0" w:rsidRDefault="00BF2BB0" w:rsidP="00902DD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>О бюджете Приморского</w:t>
      </w:r>
      <w:r w:rsidR="00902DD0" w:rsidRPr="00902DD0">
        <w:rPr>
          <w:rFonts w:ascii="Arial" w:hAnsi="Arial" w:cs="Arial"/>
          <w:sz w:val="24"/>
          <w:szCs w:val="24"/>
        </w:rPr>
        <w:t xml:space="preserve"> </w:t>
      </w:r>
      <w:r w:rsidRPr="00902DD0">
        <w:rPr>
          <w:rFonts w:ascii="Arial" w:hAnsi="Arial" w:cs="Arial"/>
          <w:sz w:val="24"/>
          <w:szCs w:val="24"/>
        </w:rPr>
        <w:t>сельского поселения</w:t>
      </w:r>
      <w:r w:rsidR="009604D6" w:rsidRPr="00902DD0">
        <w:rPr>
          <w:rFonts w:ascii="Arial" w:hAnsi="Arial" w:cs="Arial"/>
          <w:sz w:val="24"/>
          <w:szCs w:val="24"/>
        </w:rPr>
        <w:t xml:space="preserve">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902DD0" w:rsidRPr="00902DD0">
        <w:rPr>
          <w:rFonts w:ascii="Arial" w:hAnsi="Arial" w:cs="Arial"/>
          <w:sz w:val="24"/>
          <w:szCs w:val="24"/>
        </w:rPr>
        <w:t xml:space="preserve"> год</w:t>
      </w:r>
    </w:p>
    <w:p w:rsidR="00BF2BB0" w:rsidRPr="00902DD0" w:rsidRDefault="002E3E27" w:rsidP="00902DD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и на плановый период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и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годов</w:t>
      </w: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         </w:t>
      </w:r>
      <w:r w:rsidR="009604D6" w:rsidRPr="00902DD0">
        <w:rPr>
          <w:rFonts w:ascii="Arial" w:hAnsi="Arial" w:cs="Arial"/>
          <w:sz w:val="24"/>
          <w:szCs w:val="24"/>
        </w:rPr>
        <w:t xml:space="preserve">В соответствии с </w:t>
      </w:r>
      <w:r w:rsidR="00932440" w:rsidRPr="00902DD0">
        <w:rPr>
          <w:rFonts w:ascii="Arial" w:hAnsi="Arial" w:cs="Arial"/>
          <w:sz w:val="24"/>
          <w:szCs w:val="24"/>
        </w:rPr>
        <w:t xml:space="preserve">Уставом, </w:t>
      </w:r>
      <w:r w:rsidR="009604D6" w:rsidRPr="00902DD0">
        <w:rPr>
          <w:rFonts w:ascii="Arial" w:hAnsi="Arial" w:cs="Arial"/>
          <w:sz w:val="24"/>
          <w:szCs w:val="24"/>
        </w:rPr>
        <w:t xml:space="preserve">Положением о бюджетном процессе, рассмотрев проект и основные характеристики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9604D6" w:rsidRPr="00902DD0">
        <w:rPr>
          <w:rFonts w:ascii="Arial" w:hAnsi="Arial" w:cs="Arial"/>
          <w:sz w:val="24"/>
          <w:szCs w:val="24"/>
        </w:rPr>
        <w:t xml:space="preserve"> год и на период до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="009604D6" w:rsidRPr="00902DD0">
        <w:rPr>
          <w:rFonts w:ascii="Arial" w:hAnsi="Arial" w:cs="Arial"/>
          <w:sz w:val="24"/>
          <w:szCs w:val="24"/>
        </w:rPr>
        <w:t xml:space="preserve"> года</w:t>
      </w:r>
      <w:r w:rsidR="00902DD0" w:rsidRPr="00902DD0">
        <w:rPr>
          <w:rFonts w:ascii="Arial" w:hAnsi="Arial" w:cs="Arial"/>
          <w:sz w:val="24"/>
          <w:szCs w:val="24"/>
        </w:rPr>
        <w:t>,</w:t>
      </w:r>
      <w:r w:rsidRPr="00902DD0">
        <w:rPr>
          <w:rFonts w:ascii="Arial" w:hAnsi="Arial" w:cs="Arial"/>
          <w:sz w:val="24"/>
          <w:szCs w:val="24"/>
        </w:rPr>
        <w:t xml:space="preserve"> Приморская сельская Дума </w:t>
      </w: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>РЕШИЛА:</w:t>
      </w: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80125B" w:rsidRPr="00902DD0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80125B" w:rsidRPr="00902DD0">
        <w:rPr>
          <w:rFonts w:ascii="Arial" w:hAnsi="Arial" w:cs="Arial"/>
          <w:sz w:val="24"/>
          <w:szCs w:val="24"/>
        </w:rPr>
        <w:t xml:space="preserve"> год: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0125B" w:rsidRPr="00902DD0">
        <w:rPr>
          <w:rFonts w:ascii="Arial" w:hAnsi="Arial" w:cs="Arial"/>
          <w:sz w:val="24"/>
          <w:szCs w:val="24"/>
        </w:rPr>
        <w:t xml:space="preserve">прогнозируемый общий объем доходов бюджета поселения в сумме </w:t>
      </w:r>
      <w:r w:rsidR="00D92B74" w:rsidRPr="00902DD0">
        <w:rPr>
          <w:rFonts w:ascii="Arial" w:hAnsi="Arial" w:cs="Arial"/>
          <w:sz w:val="24"/>
          <w:szCs w:val="24"/>
        </w:rPr>
        <w:t>11923,6</w:t>
      </w:r>
      <w:r w:rsidR="0080125B" w:rsidRPr="00902DD0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D92B74" w:rsidRPr="00902DD0">
        <w:rPr>
          <w:rFonts w:ascii="Arial" w:hAnsi="Arial" w:cs="Arial"/>
          <w:sz w:val="24"/>
          <w:szCs w:val="24"/>
        </w:rPr>
        <w:t>4829,9</w:t>
      </w:r>
      <w:r w:rsidR="0080125B" w:rsidRPr="00902DD0">
        <w:rPr>
          <w:rFonts w:ascii="Arial" w:hAnsi="Arial" w:cs="Arial"/>
          <w:sz w:val="24"/>
          <w:szCs w:val="24"/>
        </w:rPr>
        <w:t xml:space="preserve"> тыс. рублей;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ab/>
        <w:t xml:space="preserve">общий объем расходов бюджета поселения в сумме </w:t>
      </w:r>
      <w:r w:rsidR="00D92B74" w:rsidRPr="00902DD0">
        <w:rPr>
          <w:rFonts w:ascii="Arial" w:hAnsi="Arial" w:cs="Arial"/>
          <w:sz w:val="24"/>
          <w:szCs w:val="24"/>
        </w:rPr>
        <w:t>11923,6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расходы по переданным полномочиям </w:t>
      </w:r>
      <w:r w:rsidR="00D92B74" w:rsidRPr="00902DD0">
        <w:rPr>
          <w:rFonts w:ascii="Arial" w:hAnsi="Arial" w:cs="Arial"/>
          <w:sz w:val="24"/>
          <w:szCs w:val="24"/>
        </w:rPr>
        <w:t>552,0</w:t>
      </w:r>
      <w:r w:rsidRPr="00902DD0">
        <w:rPr>
          <w:rFonts w:ascii="Arial" w:hAnsi="Arial" w:cs="Arial"/>
          <w:sz w:val="24"/>
          <w:szCs w:val="24"/>
        </w:rPr>
        <w:t xml:space="preserve"> тыс. рублей;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</w:t>
      </w:r>
      <w:r w:rsidR="0080125B" w:rsidRPr="00902DD0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="0080125B" w:rsidRPr="00902DD0">
        <w:rPr>
          <w:rFonts w:ascii="Arial" w:hAnsi="Arial" w:cs="Arial"/>
          <w:sz w:val="24"/>
          <w:szCs w:val="24"/>
        </w:rPr>
        <w:t xml:space="preserve"> год и на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="0080125B" w:rsidRPr="00902DD0">
        <w:rPr>
          <w:rFonts w:ascii="Arial" w:hAnsi="Arial" w:cs="Arial"/>
          <w:sz w:val="24"/>
          <w:szCs w:val="24"/>
        </w:rPr>
        <w:t xml:space="preserve"> год: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прогнозируемый общий объем доходов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D92B74" w:rsidRPr="00902DD0">
        <w:rPr>
          <w:rFonts w:ascii="Arial" w:hAnsi="Arial" w:cs="Arial"/>
          <w:sz w:val="24"/>
          <w:szCs w:val="24"/>
        </w:rPr>
        <w:t>12547,8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</w:t>
      </w:r>
      <w:r w:rsidRPr="00902DD0">
        <w:rPr>
          <w:rFonts w:ascii="Arial" w:hAnsi="Arial" w:cs="Arial"/>
          <w:sz w:val="24"/>
          <w:szCs w:val="24"/>
        </w:rPr>
        <w:tab/>
      </w:r>
      <w:r w:rsidR="00D92B74" w:rsidRPr="00902DD0">
        <w:rPr>
          <w:rFonts w:ascii="Arial" w:hAnsi="Arial" w:cs="Arial"/>
          <w:sz w:val="24"/>
          <w:szCs w:val="24"/>
        </w:rPr>
        <w:t>3951,4</w:t>
      </w:r>
      <w:r w:rsidRPr="00902DD0">
        <w:rPr>
          <w:rFonts w:ascii="Arial" w:hAnsi="Arial" w:cs="Arial"/>
          <w:sz w:val="24"/>
          <w:szCs w:val="24"/>
        </w:rPr>
        <w:t xml:space="preserve"> тыс. рублей;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ab/>
        <w:t xml:space="preserve">объем доходов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D92B74" w:rsidRPr="00902DD0">
        <w:rPr>
          <w:rFonts w:ascii="Arial" w:hAnsi="Arial" w:cs="Arial"/>
          <w:sz w:val="24"/>
          <w:szCs w:val="24"/>
        </w:rPr>
        <w:t>13040,4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</w:t>
      </w:r>
      <w:r w:rsidR="00D92B74" w:rsidRPr="00902DD0">
        <w:rPr>
          <w:rFonts w:ascii="Arial" w:hAnsi="Arial" w:cs="Arial"/>
          <w:sz w:val="24"/>
          <w:szCs w:val="24"/>
        </w:rPr>
        <w:t>3959,6</w:t>
      </w:r>
      <w:r w:rsidRPr="00902DD0">
        <w:rPr>
          <w:rFonts w:ascii="Arial" w:hAnsi="Arial" w:cs="Arial"/>
          <w:sz w:val="24"/>
          <w:szCs w:val="24"/>
        </w:rPr>
        <w:t xml:space="preserve"> тыс. рублей;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ab/>
        <w:t xml:space="preserve">общий объем расходов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D92B74" w:rsidRPr="00902DD0">
        <w:rPr>
          <w:rFonts w:ascii="Arial" w:hAnsi="Arial" w:cs="Arial"/>
          <w:sz w:val="24"/>
          <w:szCs w:val="24"/>
        </w:rPr>
        <w:t>12547,8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186AB3" w:rsidRPr="00902DD0">
        <w:rPr>
          <w:rFonts w:ascii="Arial" w:hAnsi="Arial" w:cs="Arial"/>
          <w:sz w:val="24"/>
          <w:szCs w:val="24"/>
        </w:rPr>
        <w:t>313,7</w:t>
      </w:r>
      <w:r w:rsidRPr="00902DD0">
        <w:rPr>
          <w:rFonts w:ascii="Arial" w:hAnsi="Arial" w:cs="Arial"/>
          <w:sz w:val="24"/>
          <w:szCs w:val="24"/>
        </w:rPr>
        <w:t xml:space="preserve"> тыс. рублей;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            общий объем расходов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D92B74" w:rsidRPr="00902DD0">
        <w:rPr>
          <w:rFonts w:ascii="Arial" w:hAnsi="Arial" w:cs="Arial"/>
          <w:sz w:val="24"/>
          <w:szCs w:val="24"/>
        </w:rPr>
        <w:t>13040,4</w:t>
      </w:r>
      <w:r w:rsidRPr="00902DD0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186AB3" w:rsidRPr="00902DD0">
        <w:rPr>
          <w:rFonts w:ascii="Arial" w:hAnsi="Arial" w:cs="Arial"/>
          <w:sz w:val="24"/>
          <w:szCs w:val="24"/>
        </w:rPr>
        <w:t>652,0</w:t>
      </w:r>
      <w:r w:rsidRPr="00902DD0">
        <w:rPr>
          <w:rFonts w:ascii="Arial" w:hAnsi="Arial" w:cs="Arial"/>
          <w:sz w:val="24"/>
          <w:szCs w:val="24"/>
        </w:rPr>
        <w:t xml:space="preserve"> тыс. рублей; 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</w:t>
      </w:r>
      <w:r w:rsidR="0080125B" w:rsidRPr="00902DD0">
        <w:rPr>
          <w:rFonts w:ascii="Arial" w:hAnsi="Arial" w:cs="Arial"/>
          <w:sz w:val="24"/>
          <w:szCs w:val="24"/>
        </w:rPr>
        <w:t xml:space="preserve">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 ведомственной классификации расходов бюджета поселения: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Pr="00902DD0">
        <w:rPr>
          <w:rFonts w:ascii="Arial" w:hAnsi="Arial" w:cs="Arial"/>
          <w:sz w:val="24"/>
          <w:szCs w:val="24"/>
        </w:rPr>
        <w:t xml:space="preserve"> год согласно приложения 1 к настоящему Решению;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годы согласно приложени</w:t>
      </w:r>
      <w:r w:rsidR="00186AB3" w:rsidRPr="00902DD0">
        <w:rPr>
          <w:rFonts w:ascii="Arial" w:hAnsi="Arial" w:cs="Arial"/>
          <w:sz w:val="24"/>
          <w:szCs w:val="24"/>
        </w:rPr>
        <w:t>ю</w:t>
      </w:r>
      <w:r w:rsidRPr="00902DD0">
        <w:rPr>
          <w:rFonts w:ascii="Arial" w:hAnsi="Arial" w:cs="Arial"/>
          <w:sz w:val="24"/>
          <w:szCs w:val="24"/>
        </w:rPr>
        <w:t xml:space="preserve"> 2,3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0125B" w:rsidRPr="00902DD0">
        <w:rPr>
          <w:rFonts w:ascii="Arial" w:hAnsi="Arial" w:cs="Arial"/>
          <w:sz w:val="24"/>
          <w:szCs w:val="24"/>
        </w:rPr>
        <w:t xml:space="preserve">4.Утвердить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подразделам, целевым статьям и видам расходов бюджета поселения: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Pr="00902DD0">
        <w:rPr>
          <w:rFonts w:ascii="Arial" w:hAnsi="Arial" w:cs="Arial"/>
          <w:sz w:val="24"/>
          <w:szCs w:val="24"/>
        </w:rPr>
        <w:t xml:space="preserve"> год согласно приложения 4 к настоящему Решению;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годы согласно приложени</w:t>
      </w:r>
      <w:r w:rsidR="00186AB3" w:rsidRPr="00902DD0">
        <w:rPr>
          <w:rFonts w:ascii="Arial" w:hAnsi="Arial" w:cs="Arial"/>
          <w:sz w:val="24"/>
          <w:szCs w:val="24"/>
        </w:rPr>
        <w:t>ю</w:t>
      </w:r>
      <w:r w:rsidRPr="00902DD0">
        <w:rPr>
          <w:rFonts w:ascii="Arial" w:hAnsi="Arial" w:cs="Arial"/>
          <w:sz w:val="24"/>
          <w:szCs w:val="24"/>
        </w:rPr>
        <w:t xml:space="preserve"> 5,6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0125B" w:rsidRPr="00902DD0">
        <w:rPr>
          <w:rFonts w:ascii="Arial" w:hAnsi="Arial" w:cs="Arial"/>
          <w:sz w:val="24"/>
          <w:szCs w:val="24"/>
        </w:rPr>
        <w:t>5.Утвердить ведомственную структуру расходов бюджета поселения: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Pr="00902DD0">
        <w:rPr>
          <w:rFonts w:ascii="Arial" w:hAnsi="Arial" w:cs="Arial"/>
          <w:sz w:val="24"/>
          <w:szCs w:val="24"/>
        </w:rPr>
        <w:t xml:space="preserve"> год согласно приложения 7 к настоящему Решению;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годы согласно приложению 8,9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 xml:space="preserve">6.Утвердить перечень главных администраторов доходов бюджета поселения согласно приложения 10 к настоящему Решению.  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>7.Утвердить перечень главных администраторов источников финансирования дефицита бюджета поселения согласно приложения 11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 xml:space="preserve">8. Глава сельского поселения в случае изменения в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80125B" w:rsidRPr="00902DD0">
        <w:rPr>
          <w:rFonts w:ascii="Arial" w:hAnsi="Arial" w:cs="Arial"/>
          <w:sz w:val="24"/>
          <w:szCs w:val="24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>9. Утвердить перечень главных распорядителей средств бюджета поселения согласно приложению 12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0125B" w:rsidRPr="00902DD0">
        <w:rPr>
          <w:rFonts w:ascii="Arial" w:hAnsi="Arial" w:cs="Arial"/>
          <w:sz w:val="24"/>
          <w:szCs w:val="24"/>
        </w:rPr>
        <w:t xml:space="preserve">10.Утвердить предельную штатную численность муниципальных служащих сельского поселения, содержание которых осуществляется за счет средств бюджета поселения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80125B"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="0080125B" w:rsidRPr="00902DD0">
        <w:rPr>
          <w:rFonts w:ascii="Arial" w:hAnsi="Arial" w:cs="Arial"/>
          <w:sz w:val="24"/>
          <w:szCs w:val="24"/>
        </w:rPr>
        <w:t xml:space="preserve"> годы согласно приложению 13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 xml:space="preserve">11. Утвердить программу муниципальных внутренних заимствований 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="0080125B" w:rsidRPr="00902DD0">
        <w:rPr>
          <w:rFonts w:ascii="Arial" w:hAnsi="Arial" w:cs="Arial"/>
          <w:sz w:val="24"/>
          <w:szCs w:val="24"/>
        </w:rPr>
        <w:t xml:space="preserve"> год согласно приложению 14 к настоящему Решению.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0125B" w:rsidRPr="00902DD0">
        <w:rPr>
          <w:rFonts w:ascii="Arial" w:hAnsi="Arial" w:cs="Arial"/>
          <w:sz w:val="24"/>
          <w:szCs w:val="24"/>
        </w:rPr>
        <w:t xml:space="preserve">12. Утвердить программу муниципальных внутренних заимствований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="0080125B" w:rsidRPr="00902DD0">
        <w:rPr>
          <w:rFonts w:ascii="Arial" w:hAnsi="Arial" w:cs="Arial"/>
          <w:sz w:val="24"/>
          <w:szCs w:val="24"/>
        </w:rPr>
        <w:t>-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="0080125B" w:rsidRPr="00902DD0">
        <w:rPr>
          <w:rFonts w:ascii="Arial" w:hAnsi="Arial" w:cs="Arial"/>
          <w:sz w:val="24"/>
          <w:szCs w:val="24"/>
        </w:rPr>
        <w:t xml:space="preserve"> годы согласно приложению 15 к настоящему Решению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0125B" w:rsidRPr="00902DD0">
        <w:rPr>
          <w:rFonts w:ascii="Arial" w:hAnsi="Arial" w:cs="Arial"/>
          <w:sz w:val="24"/>
          <w:szCs w:val="24"/>
        </w:rPr>
        <w:t>1</w:t>
      </w:r>
      <w:r w:rsidR="00DE656D" w:rsidRPr="00902DD0">
        <w:rPr>
          <w:rFonts w:ascii="Arial" w:hAnsi="Arial" w:cs="Arial"/>
          <w:sz w:val="24"/>
          <w:szCs w:val="24"/>
        </w:rPr>
        <w:t>3</w:t>
      </w:r>
      <w:r w:rsidR="0080125B" w:rsidRPr="00902DD0">
        <w:rPr>
          <w:rFonts w:ascii="Arial" w:hAnsi="Arial" w:cs="Arial"/>
          <w:sz w:val="24"/>
          <w:szCs w:val="24"/>
        </w:rPr>
        <w:t xml:space="preserve">.Установить верхний предел муниципального долга Приморского сельского поселения по </w:t>
      </w:r>
      <w:r w:rsidR="0080125B" w:rsidRPr="00902DD0">
        <w:rPr>
          <w:rFonts w:ascii="Arial" w:hAnsi="Arial" w:cs="Arial"/>
          <w:sz w:val="24"/>
          <w:szCs w:val="24"/>
        </w:rPr>
        <w:tab/>
        <w:t xml:space="preserve">годам: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2023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>1</w:t>
      </w:r>
      <w:r w:rsidR="00DE656D" w:rsidRPr="00902DD0">
        <w:rPr>
          <w:rFonts w:ascii="Arial" w:hAnsi="Arial" w:cs="Arial"/>
          <w:sz w:val="24"/>
          <w:szCs w:val="24"/>
        </w:rPr>
        <w:t>4</w:t>
      </w:r>
      <w:r w:rsidR="0080125B" w:rsidRPr="00902DD0">
        <w:rPr>
          <w:rFonts w:ascii="Arial" w:hAnsi="Arial" w:cs="Arial"/>
          <w:sz w:val="24"/>
          <w:szCs w:val="24"/>
        </w:rPr>
        <w:t xml:space="preserve">.Установить верхний предел муниципальных заимствований Приморского сельского поселения по годам: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2023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0125B" w:rsidRPr="00902DD0">
        <w:rPr>
          <w:rFonts w:ascii="Arial" w:hAnsi="Arial" w:cs="Arial"/>
          <w:sz w:val="24"/>
          <w:szCs w:val="24"/>
        </w:rPr>
        <w:t>1</w:t>
      </w:r>
      <w:r w:rsidR="00DE656D" w:rsidRPr="00902DD0">
        <w:rPr>
          <w:rFonts w:ascii="Arial" w:hAnsi="Arial" w:cs="Arial"/>
          <w:sz w:val="24"/>
          <w:szCs w:val="24"/>
        </w:rPr>
        <w:t>5</w:t>
      </w:r>
      <w:r w:rsidR="0080125B" w:rsidRPr="00902DD0">
        <w:rPr>
          <w:rFonts w:ascii="Arial" w:hAnsi="Arial" w:cs="Arial"/>
          <w:sz w:val="24"/>
          <w:szCs w:val="24"/>
        </w:rPr>
        <w:t xml:space="preserve">.Установить верхний предел долга по государственным и муниципальным гарантиям Приморского сельского поселения по годам: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2023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0125B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0125B" w:rsidRPr="00902DD0">
        <w:rPr>
          <w:rFonts w:ascii="Arial" w:hAnsi="Arial" w:cs="Arial"/>
          <w:sz w:val="24"/>
          <w:szCs w:val="24"/>
        </w:rPr>
        <w:t>1</w:t>
      </w:r>
      <w:r w:rsidR="00DE656D" w:rsidRPr="00902DD0">
        <w:rPr>
          <w:rFonts w:ascii="Arial" w:hAnsi="Arial" w:cs="Arial"/>
          <w:sz w:val="24"/>
          <w:szCs w:val="24"/>
        </w:rPr>
        <w:t>6</w:t>
      </w:r>
      <w:r w:rsidR="0080125B" w:rsidRPr="00902DD0">
        <w:rPr>
          <w:rFonts w:ascii="Arial" w:hAnsi="Arial" w:cs="Arial"/>
          <w:sz w:val="24"/>
          <w:szCs w:val="24"/>
        </w:rPr>
        <w:t xml:space="preserve">.Утвердить предельный объем муниципального долга Приморского сельского поселения </w:t>
      </w:r>
    </w:p>
    <w:p w:rsidR="0080125B" w:rsidRPr="00902DD0" w:rsidRDefault="0080125B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</w:t>
      </w:r>
      <w:r w:rsidR="00D92B74" w:rsidRPr="00902DD0">
        <w:rPr>
          <w:rFonts w:ascii="Arial" w:hAnsi="Arial" w:cs="Arial"/>
          <w:sz w:val="24"/>
          <w:szCs w:val="24"/>
        </w:rPr>
        <w:t>2020</w:t>
      </w:r>
      <w:r w:rsidRPr="00902DD0">
        <w:rPr>
          <w:rFonts w:ascii="Arial" w:hAnsi="Arial" w:cs="Arial"/>
          <w:sz w:val="24"/>
          <w:szCs w:val="24"/>
        </w:rPr>
        <w:t xml:space="preserve"> год в сумме </w:t>
      </w:r>
      <w:r w:rsidR="00186AB3" w:rsidRPr="00902DD0">
        <w:rPr>
          <w:rFonts w:ascii="Arial" w:hAnsi="Arial" w:cs="Arial"/>
          <w:sz w:val="24"/>
          <w:szCs w:val="24"/>
        </w:rPr>
        <w:t>3546,9</w:t>
      </w:r>
      <w:r w:rsidRPr="00902DD0">
        <w:rPr>
          <w:rFonts w:ascii="Arial" w:hAnsi="Arial" w:cs="Arial"/>
          <w:sz w:val="24"/>
          <w:szCs w:val="24"/>
        </w:rPr>
        <w:t xml:space="preserve"> тыс. руб.; на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 – в сумме </w:t>
      </w:r>
      <w:r w:rsidR="00186AB3" w:rsidRPr="00902DD0">
        <w:rPr>
          <w:rFonts w:ascii="Arial" w:hAnsi="Arial" w:cs="Arial"/>
          <w:sz w:val="24"/>
          <w:szCs w:val="24"/>
        </w:rPr>
        <w:t>4298,2</w:t>
      </w:r>
      <w:r w:rsidRPr="00902DD0">
        <w:rPr>
          <w:rFonts w:ascii="Arial" w:hAnsi="Arial" w:cs="Arial"/>
          <w:sz w:val="24"/>
          <w:szCs w:val="24"/>
        </w:rPr>
        <w:t xml:space="preserve"> тыс. руб.; на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 – в сумме </w:t>
      </w:r>
      <w:r w:rsidR="00186AB3" w:rsidRPr="00902DD0">
        <w:rPr>
          <w:rFonts w:ascii="Arial" w:hAnsi="Arial" w:cs="Arial"/>
          <w:sz w:val="24"/>
          <w:szCs w:val="24"/>
        </w:rPr>
        <w:t>4540,4</w:t>
      </w:r>
      <w:r w:rsidRPr="00902DD0">
        <w:rPr>
          <w:rFonts w:ascii="Arial" w:hAnsi="Arial" w:cs="Arial"/>
          <w:sz w:val="24"/>
          <w:szCs w:val="24"/>
        </w:rPr>
        <w:t xml:space="preserve"> тыс. руб.</w:t>
      </w:r>
    </w:p>
    <w:p w:rsidR="00893182" w:rsidRPr="00902DD0" w:rsidRDefault="00902DD0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93182" w:rsidRPr="00902DD0">
        <w:rPr>
          <w:rFonts w:ascii="Arial" w:hAnsi="Arial" w:cs="Arial"/>
          <w:sz w:val="24"/>
          <w:szCs w:val="24"/>
        </w:rPr>
        <w:t xml:space="preserve">17. Установить дефицит бюджета Приморского сельского поселения по годам: </w:t>
      </w:r>
    </w:p>
    <w:p w:rsidR="00893182" w:rsidRPr="00902DD0" w:rsidRDefault="00893182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2021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93182" w:rsidRPr="00902DD0" w:rsidRDefault="00893182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2022</w:t>
      </w:r>
      <w:r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93182" w:rsidRPr="00902DD0" w:rsidRDefault="00DB0105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на 1 января </w:t>
      </w:r>
      <w:r w:rsidR="00D92B74" w:rsidRPr="00902DD0">
        <w:rPr>
          <w:rFonts w:ascii="Arial" w:hAnsi="Arial" w:cs="Arial"/>
          <w:sz w:val="24"/>
          <w:szCs w:val="24"/>
        </w:rPr>
        <w:t>2023</w:t>
      </w:r>
      <w:r w:rsidR="00893182" w:rsidRPr="00902DD0">
        <w:rPr>
          <w:rFonts w:ascii="Arial" w:hAnsi="Arial" w:cs="Arial"/>
          <w:sz w:val="24"/>
          <w:szCs w:val="24"/>
        </w:rPr>
        <w:t xml:space="preserve"> года в сумме 0,0 тыс. руб.</w:t>
      </w:r>
    </w:p>
    <w:p w:rsidR="00893182" w:rsidRPr="00902DD0" w:rsidRDefault="00893182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           18. Контроль за исполнением настоящего решения возложить на </w:t>
      </w:r>
      <w:r w:rsidR="00902DD0" w:rsidRPr="00902DD0">
        <w:rPr>
          <w:rFonts w:ascii="Arial" w:hAnsi="Arial" w:cs="Arial"/>
          <w:sz w:val="24"/>
          <w:szCs w:val="24"/>
        </w:rPr>
        <w:t>г</w:t>
      </w:r>
      <w:r w:rsidRPr="00902DD0">
        <w:rPr>
          <w:rFonts w:ascii="Arial" w:hAnsi="Arial" w:cs="Arial"/>
          <w:sz w:val="24"/>
          <w:szCs w:val="24"/>
        </w:rPr>
        <w:t>лаву поселения.</w:t>
      </w:r>
    </w:p>
    <w:p w:rsidR="00893182" w:rsidRPr="00902DD0" w:rsidRDefault="00893182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           19. Настоящее </w:t>
      </w:r>
      <w:r w:rsidR="00902DD0" w:rsidRPr="00902DD0">
        <w:rPr>
          <w:rFonts w:ascii="Arial" w:hAnsi="Arial" w:cs="Arial"/>
          <w:sz w:val="24"/>
          <w:szCs w:val="24"/>
        </w:rPr>
        <w:t>р</w:t>
      </w:r>
      <w:r w:rsidRPr="00902DD0">
        <w:rPr>
          <w:rFonts w:ascii="Arial" w:hAnsi="Arial" w:cs="Arial"/>
          <w:sz w:val="24"/>
          <w:szCs w:val="24"/>
        </w:rPr>
        <w:t>ешение опубликовать в газете «Коммунар».</w:t>
      </w:r>
    </w:p>
    <w:p w:rsidR="00BF2BB0" w:rsidRPr="00902DD0" w:rsidRDefault="00BF2BB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2BB0" w:rsidRDefault="009604D6" w:rsidP="009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902DD0">
        <w:rPr>
          <w:rFonts w:ascii="Arial" w:hAnsi="Arial" w:cs="Arial"/>
          <w:sz w:val="24"/>
          <w:szCs w:val="24"/>
        </w:rPr>
        <w:t xml:space="preserve">Глава </w:t>
      </w:r>
      <w:r w:rsidR="00BF2BB0" w:rsidRPr="00902DD0">
        <w:rPr>
          <w:rFonts w:ascii="Arial" w:hAnsi="Arial" w:cs="Arial"/>
          <w:sz w:val="24"/>
          <w:szCs w:val="24"/>
        </w:rPr>
        <w:t>Приморско</w:t>
      </w:r>
      <w:r w:rsidRPr="00902DD0">
        <w:rPr>
          <w:rFonts w:ascii="Arial" w:hAnsi="Arial" w:cs="Arial"/>
          <w:sz w:val="24"/>
          <w:szCs w:val="24"/>
        </w:rPr>
        <w:t>го</w:t>
      </w:r>
      <w:r w:rsidR="00BF2BB0" w:rsidRPr="00902DD0">
        <w:rPr>
          <w:rFonts w:ascii="Arial" w:hAnsi="Arial" w:cs="Arial"/>
          <w:sz w:val="24"/>
          <w:szCs w:val="24"/>
        </w:rPr>
        <w:t xml:space="preserve"> сельско</w:t>
      </w:r>
      <w:r w:rsidRPr="00902DD0">
        <w:rPr>
          <w:rFonts w:ascii="Arial" w:hAnsi="Arial" w:cs="Arial"/>
          <w:sz w:val="24"/>
          <w:szCs w:val="24"/>
        </w:rPr>
        <w:t>го</w:t>
      </w:r>
      <w:r w:rsidR="00BF2BB0" w:rsidRPr="00902DD0">
        <w:rPr>
          <w:rFonts w:ascii="Arial" w:hAnsi="Arial" w:cs="Arial"/>
          <w:sz w:val="24"/>
          <w:szCs w:val="24"/>
        </w:rPr>
        <w:t xml:space="preserve"> </w:t>
      </w:r>
      <w:r w:rsidRPr="00902DD0">
        <w:rPr>
          <w:rFonts w:ascii="Arial" w:hAnsi="Arial" w:cs="Arial"/>
          <w:sz w:val="24"/>
          <w:szCs w:val="24"/>
        </w:rPr>
        <w:t>поселения</w:t>
      </w:r>
      <w:r w:rsidR="00BF2BB0" w:rsidRPr="00902DD0">
        <w:rPr>
          <w:rFonts w:ascii="Arial" w:hAnsi="Arial" w:cs="Arial"/>
          <w:sz w:val="24"/>
          <w:szCs w:val="24"/>
        </w:rPr>
        <w:tab/>
      </w:r>
      <w:r w:rsidRPr="00902DD0">
        <w:rPr>
          <w:rFonts w:ascii="Arial" w:hAnsi="Arial" w:cs="Arial"/>
          <w:sz w:val="24"/>
          <w:szCs w:val="24"/>
        </w:rPr>
        <w:tab/>
      </w:r>
      <w:r w:rsidRPr="00902DD0">
        <w:rPr>
          <w:rFonts w:ascii="Arial" w:hAnsi="Arial" w:cs="Arial"/>
          <w:sz w:val="24"/>
          <w:szCs w:val="24"/>
        </w:rPr>
        <w:tab/>
      </w:r>
      <w:r w:rsidR="00BF2BB0" w:rsidRPr="00902DD0">
        <w:rPr>
          <w:rFonts w:ascii="Arial" w:hAnsi="Arial" w:cs="Arial"/>
          <w:sz w:val="24"/>
          <w:szCs w:val="24"/>
        </w:rPr>
        <w:t>И.И. Чижов</w:t>
      </w:r>
    </w:p>
    <w:p w:rsidR="00B56DA7" w:rsidRDefault="00B56DA7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6DA7" w:rsidRDefault="00B56DA7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6DA7" w:rsidRDefault="00B56DA7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0430A" w:rsidRPr="0080430A" w:rsidRDefault="0080430A" w:rsidP="0080430A">
      <w:pPr>
        <w:jc w:val="center"/>
        <w:rPr>
          <w:rFonts w:ascii="Arial" w:hAnsi="Arial" w:cs="Arial"/>
          <w:b/>
          <w:sz w:val="24"/>
          <w:szCs w:val="24"/>
        </w:rPr>
      </w:pPr>
      <w:r w:rsidRPr="0080430A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80430A" w:rsidRPr="0080430A" w:rsidRDefault="0080430A" w:rsidP="0080430A">
      <w:pPr>
        <w:jc w:val="center"/>
        <w:rPr>
          <w:rFonts w:ascii="Arial" w:hAnsi="Arial" w:cs="Arial"/>
          <w:b/>
          <w:sz w:val="24"/>
          <w:szCs w:val="24"/>
        </w:rPr>
      </w:pPr>
      <w:r w:rsidRPr="0080430A">
        <w:rPr>
          <w:rFonts w:ascii="Arial" w:hAnsi="Arial" w:cs="Arial"/>
          <w:b/>
          <w:sz w:val="24"/>
          <w:szCs w:val="24"/>
        </w:rPr>
        <w:t xml:space="preserve">к бюджету Приморского сельского поселения </w:t>
      </w:r>
    </w:p>
    <w:p w:rsidR="0080430A" w:rsidRPr="0080430A" w:rsidRDefault="0080430A" w:rsidP="0080430A">
      <w:pPr>
        <w:jc w:val="center"/>
        <w:rPr>
          <w:rFonts w:ascii="Arial" w:hAnsi="Arial" w:cs="Arial"/>
          <w:b/>
          <w:sz w:val="24"/>
          <w:szCs w:val="24"/>
        </w:rPr>
      </w:pPr>
      <w:r w:rsidRPr="0080430A">
        <w:rPr>
          <w:rFonts w:ascii="Arial" w:hAnsi="Arial" w:cs="Arial"/>
          <w:b/>
          <w:bCs/>
          <w:sz w:val="24"/>
          <w:szCs w:val="24"/>
        </w:rPr>
        <w:t>на 2020 год и плановый период 2021 и 2022 годов</w:t>
      </w:r>
    </w:p>
    <w:p w:rsidR="0080430A" w:rsidRPr="0080430A" w:rsidRDefault="0080430A" w:rsidP="0080430A">
      <w:pPr>
        <w:rPr>
          <w:rFonts w:ascii="Arial" w:hAnsi="Arial" w:cs="Arial"/>
          <w:sz w:val="24"/>
          <w:szCs w:val="24"/>
        </w:rPr>
      </w:pPr>
    </w:p>
    <w:p w:rsidR="0080430A" w:rsidRPr="0080430A" w:rsidRDefault="0080430A" w:rsidP="008043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430A">
        <w:rPr>
          <w:rFonts w:ascii="Arial" w:hAnsi="Arial" w:cs="Arial"/>
          <w:sz w:val="24"/>
          <w:szCs w:val="24"/>
        </w:rPr>
        <w:t xml:space="preserve">Собственные доходы бюджета Приморского сельского поселения на </w:t>
      </w:r>
      <w:r w:rsidRPr="0080430A">
        <w:rPr>
          <w:rFonts w:ascii="Arial" w:hAnsi="Arial" w:cs="Arial"/>
          <w:b/>
          <w:bCs/>
          <w:sz w:val="24"/>
          <w:szCs w:val="24"/>
        </w:rPr>
        <w:t>2020</w:t>
      </w:r>
      <w:r w:rsidRPr="0080430A">
        <w:rPr>
          <w:rFonts w:ascii="Arial" w:hAnsi="Arial" w:cs="Arial"/>
          <w:sz w:val="24"/>
          <w:szCs w:val="24"/>
        </w:rPr>
        <w:t xml:space="preserve"> год планируются в общей сумме 7093,7 тыс. руб. Безвозмездные поступления планируются в общей сумме 4829,9 тыс. руб., в том числе дотации бюджету поселения на выравнивание уровня бюджетной обеспеченности – 3688,0 тыс. руб., субвенция бюджету поселения  на осуществление первичного воинского учета на территориях, где отсутствуют военные комиссариаты – 253,0 тыс. руб., субвенция бюджетам поселений на выполнение передаваемых полномочий субъектов РФ – 8,9 тыс. руб., межбюджетные трансферты, передаваемые бюджетам поселений – 880,0 тыс. руб. Собственные доходы бюджета Приморского сельского поселения на </w:t>
      </w:r>
      <w:r w:rsidRPr="0080430A">
        <w:rPr>
          <w:rFonts w:ascii="Arial" w:hAnsi="Arial" w:cs="Arial"/>
          <w:b/>
          <w:bCs/>
          <w:sz w:val="24"/>
          <w:szCs w:val="24"/>
        </w:rPr>
        <w:t>2021</w:t>
      </w:r>
      <w:r w:rsidRPr="0080430A">
        <w:rPr>
          <w:rFonts w:ascii="Arial" w:hAnsi="Arial" w:cs="Arial"/>
          <w:sz w:val="24"/>
          <w:szCs w:val="24"/>
        </w:rPr>
        <w:t xml:space="preserve"> год планируются в общей сумме 8596,4 тыс. руб. Безвозмездные поступления планируются в общей сумме 3951,4 тыс. руб., в том числе дотации бюджету поселения на выравнивание уровня бюджетной обеспеченности – 3688,0 тыс. руб., субвенция бюджету поселения  на осуществление первичного воинского учета на территориях, где отсутствуют военные комиссариаты – 254,5 тыс. руб., субвенция бюджетам поселений на выполнение передаваемых полномочий субъектов РФ – 8,9 тыс. руб. Собственные доходы бюджета Приморского сельского поселения на </w:t>
      </w:r>
      <w:r w:rsidRPr="0080430A">
        <w:rPr>
          <w:rFonts w:ascii="Arial" w:hAnsi="Arial" w:cs="Arial"/>
          <w:b/>
          <w:bCs/>
          <w:sz w:val="24"/>
          <w:szCs w:val="24"/>
        </w:rPr>
        <w:t>2022</w:t>
      </w:r>
      <w:r w:rsidRPr="0080430A">
        <w:rPr>
          <w:rFonts w:ascii="Arial" w:hAnsi="Arial" w:cs="Arial"/>
          <w:sz w:val="24"/>
          <w:szCs w:val="24"/>
        </w:rPr>
        <w:t xml:space="preserve"> год планируются в общей сумме 9080,8 тыс. руб. Безвозмездные поступления планируются в общей сумме 3959,6 тыс. руб., в том числе дотации бюджету поселения на выравнивание уровня бюджетной обеспеченности – 3688,0 тыс. руб., субвенция бюджету поселения  на осуществление первичного воинского учета на территориях, где отсутствуют военные комиссариаты – 262,7 тыс. руб., субвенция бюджетам поселений на выполнение передаваемых полномочий субъектов РФ – 8,9 тыс. руб.</w:t>
      </w:r>
    </w:p>
    <w:p w:rsidR="0080430A" w:rsidRPr="0080430A" w:rsidRDefault="0080430A" w:rsidP="0080430A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0430A">
        <w:rPr>
          <w:rFonts w:ascii="Arial" w:hAnsi="Arial" w:cs="Arial"/>
          <w:sz w:val="24"/>
          <w:szCs w:val="24"/>
        </w:rPr>
        <w:t xml:space="preserve">    </w:t>
      </w:r>
      <w:r w:rsidRPr="0080430A">
        <w:rPr>
          <w:rFonts w:ascii="Arial" w:hAnsi="Arial" w:cs="Arial"/>
          <w:sz w:val="24"/>
          <w:szCs w:val="24"/>
        </w:rPr>
        <w:tab/>
        <w:t>Условно утвержденные расходы в 2021 году составляют 313,7 тыс. руб., в 2022 составляют 652,0 тыс. руб.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В расходной части бюджета сельского поселения на 2020 год по отраслям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социально-культурной сферы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2068,1 тыс. руб., что составляет 17,3 % к общему объему расходов. 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общегосударственные вопросы</w:t>
      </w:r>
      <w:r w:rsidRPr="0080430A">
        <w:rPr>
          <w:rFonts w:ascii="Arial" w:hAnsi="Arial" w:cs="Arial"/>
          <w:b w:val="0"/>
          <w:bCs/>
          <w:szCs w:val="24"/>
        </w:rPr>
        <w:t xml:space="preserve"> предусмотрено 29,8 % от общего объема расходов или 3554,0 тыс. руб., в том числе на другие общегосударственные вопросы 42,0 тыс. руб.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На остальные отрасли приходится 52,8 % от общего объема расходов. 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оборона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253,0 тыс. руб. на осуществление первичного воинского учета.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безопасность и правоохранительная деятельность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1216,6 тыс. руб. – на обеспечение пожарной безопасности.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>По отрасли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 национальная</w:t>
      </w:r>
      <w:r w:rsidRPr="0080430A">
        <w:rPr>
          <w:rFonts w:ascii="Arial" w:hAnsi="Arial" w:cs="Arial"/>
          <w:b w:val="0"/>
          <w:bCs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экономика</w:t>
      </w:r>
      <w:r w:rsidRPr="0080430A">
        <w:rPr>
          <w:rFonts w:ascii="Arial" w:hAnsi="Arial" w:cs="Arial"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3469,0 тыс. руб. - на капитальный ремонт и ремонт автомобильных дорог общего пользования местного значения.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жилищно-коммунальное хозяйство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1362,9 тыс. руб., в том числе по жилищному хозяйству – 100,0 тыс. руб., по коммунальному хозяйству – 508,0 тыс. руб.; по благоустройству – 754,9 тыс. руб. – уличное освещение и благоустройство поселения.</w:t>
      </w:r>
    </w:p>
    <w:p w:rsidR="0080430A" w:rsidRPr="0080430A" w:rsidRDefault="0080430A" w:rsidP="008043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430A">
        <w:rPr>
          <w:rFonts w:ascii="Arial" w:hAnsi="Arial" w:cs="Arial"/>
          <w:sz w:val="24"/>
          <w:szCs w:val="24"/>
        </w:rPr>
        <w:t xml:space="preserve">По </w:t>
      </w:r>
      <w:r w:rsidRPr="0080430A">
        <w:rPr>
          <w:rFonts w:ascii="Arial" w:hAnsi="Arial" w:cs="Arial"/>
          <w:i/>
          <w:iCs/>
          <w:sz w:val="24"/>
          <w:szCs w:val="24"/>
        </w:rPr>
        <w:t xml:space="preserve">межбюджетным трансфертам </w:t>
      </w:r>
      <w:r w:rsidRPr="0080430A">
        <w:rPr>
          <w:rFonts w:ascii="Arial" w:hAnsi="Arial" w:cs="Arial"/>
          <w:sz w:val="24"/>
          <w:szCs w:val="24"/>
        </w:rPr>
        <w:t>предусмотрено 4,6 % от общего объема расходов или 552,0 тыс. рублей на содержание библиотек и управления согласно заключенных соглашений.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lastRenderedPageBreak/>
        <w:t xml:space="preserve">В расходной части бюджета сельского поселения на 2021 год по отраслям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социально-культурной сферы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1719,5 тыс. руб., что составляет 13,7 % к общему объему расходов. 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общегосударственные вопросы</w:t>
      </w:r>
      <w:r w:rsidRPr="0080430A">
        <w:rPr>
          <w:rFonts w:ascii="Arial" w:hAnsi="Arial" w:cs="Arial"/>
          <w:b w:val="0"/>
          <w:bCs/>
          <w:szCs w:val="24"/>
        </w:rPr>
        <w:t xml:space="preserve"> предусмотрено 30,5 % от общего объема расходов или 3825,7 тыс. руб., в том числе на другие общегосударственные вопросы 313,7 тыс. руб.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На остальные отрасли приходится 55,8 % от общего объема расходов. 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оборона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254,5 тыс. руб. на осуществление первичного воинского учета.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безопасность и правоохранительная деятельность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1219,6 тыс. руб. – на обеспечение пожарной безопасности.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>По отрасли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 национальная</w:t>
      </w:r>
      <w:r w:rsidRPr="0080430A">
        <w:rPr>
          <w:rFonts w:ascii="Arial" w:hAnsi="Arial" w:cs="Arial"/>
          <w:b w:val="0"/>
          <w:bCs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экономика</w:t>
      </w:r>
      <w:r w:rsidRPr="0080430A">
        <w:rPr>
          <w:rFonts w:ascii="Arial" w:hAnsi="Arial" w:cs="Arial"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4849,3 тыс. руб. - на капитальный ремонт и ремонт автомобильных дорог общего пользования местного значения.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жилищно-коммунальное хозяйство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679,2 тыс. руб., в том числе по жилищному хозяйству – 160,0 тыс. руб.; по благоустройству – 519,2 тыс. руб. – уличное освещение и благоустройство поселения.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В расходной части бюджета сельского поселения на 2022 год по отраслям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социально-культурной сферы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1789,5 тыс. руб., что составляет 13,7 % к общему объему расходов. </w:t>
      </w:r>
    </w:p>
    <w:p w:rsidR="0080430A" w:rsidRPr="0080430A" w:rsidRDefault="0080430A" w:rsidP="0080430A">
      <w:pPr>
        <w:pStyle w:val="a5"/>
        <w:ind w:firstLine="720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общегосударственные вопросы</w:t>
      </w:r>
      <w:r w:rsidRPr="0080430A">
        <w:rPr>
          <w:rFonts w:ascii="Arial" w:hAnsi="Arial" w:cs="Arial"/>
          <w:b w:val="0"/>
          <w:bCs/>
          <w:szCs w:val="24"/>
        </w:rPr>
        <w:t xml:space="preserve"> предусмотрено 31,9 % от общего объема расходов или 4164,0 тыс. руб., в том числе на другие общегосударственные вопросы 652,0 тыс. руб.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На остальные отрасли приходится 54,3 % от общего объема расходов. 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оборона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262,7 тыс. руб. на осуществление первичного воинского учета.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национальная безопасность и правоохранительная деятельность</w:t>
      </w:r>
      <w:r w:rsidRPr="0080430A">
        <w:rPr>
          <w:rFonts w:ascii="Arial" w:hAnsi="Arial" w:cs="Arial"/>
          <w:b w:val="0"/>
          <w:bCs/>
          <w:szCs w:val="24"/>
        </w:rPr>
        <w:t xml:space="preserve"> бюджетные ассигнования предусмотрены в сумме 1222,5 тыс. руб. – на обеспечение пожарной безопасности.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>По отрасли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 национальная</w:t>
      </w:r>
      <w:r w:rsidRPr="0080430A">
        <w:rPr>
          <w:rFonts w:ascii="Arial" w:hAnsi="Arial" w:cs="Arial"/>
          <w:b w:val="0"/>
          <w:bCs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i/>
          <w:iCs/>
          <w:szCs w:val="24"/>
        </w:rPr>
        <w:t>экономика</w:t>
      </w:r>
      <w:r w:rsidRPr="0080430A">
        <w:rPr>
          <w:rFonts w:ascii="Arial" w:hAnsi="Arial" w:cs="Arial"/>
          <w:szCs w:val="24"/>
        </w:rPr>
        <w:t xml:space="preserve">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5185,0 тыс. руб. - на капитальный ремонт и ремонт автомобильных дорог общего пользования местного значения.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bCs/>
          <w:szCs w:val="24"/>
        </w:rPr>
        <w:t xml:space="preserve">По отрасли </w:t>
      </w:r>
      <w:r w:rsidRPr="0080430A">
        <w:rPr>
          <w:rFonts w:ascii="Arial" w:hAnsi="Arial" w:cs="Arial"/>
          <w:b w:val="0"/>
          <w:bCs/>
          <w:i/>
          <w:iCs/>
          <w:szCs w:val="24"/>
        </w:rPr>
        <w:t xml:space="preserve">жилищно-коммунальное хозяйство </w:t>
      </w:r>
      <w:r w:rsidRPr="0080430A">
        <w:rPr>
          <w:rFonts w:ascii="Arial" w:hAnsi="Arial" w:cs="Arial"/>
          <w:b w:val="0"/>
          <w:bCs/>
          <w:szCs w:val="24"/>
        </w:rPr>
        <w:t>расходы составляют 416,7 тыс. руб., в том числе по жилищному хозяйству – 200,0 тыс. руб.; по благоустройству – 216,7 тыс. руб. – уличное освещение и благоустройство поселения.</w:t>
      </w:r>
    </w:p>
    <w:p w:rsidR="0080430A" w:rsidRPr="0080430A" w:rsidRDefault="0080430A" w:rsidP="0080430A">
      <w:pPr>
        <w:pStyle w:val="a5"/>
        <w:tabs>
          <w:tab w:val="left" w:pos="426"/>
        </w:tabs>
        <w:ind w:firstLine="426"/>
        <w:jc w:val="both"/>
        <w:rPr>
          <w:rFonts w:ascii="Arial" w:hAnsi="Arial" w:cs="Arial"/>
          <w:b w:val="0"/>
          <w:bCs/>
          <w:szCs w:val="24"/>
        </w:rPr>
      </w:pPr>
      <w:r w:rsidRPr="0080430A">
        <w:rPr>
          <w:rFonts w:ascii="Arial" w:hAnsi="Arial" w:cs="Arial"/>
          <w:b w:val="0"/>
          <w:szCs w:val="24"/>
        </w:rPr>
        <w:t>На основании проекта Закона Волгоградской области «Об областном бюджете на 2020 год и на плановый период 2021 и 2022 годов» расчетные объемы безвозмездных поступлений предусмотрены:</w:t>
      </w:r>
      <w:r w:rsidRPr="0080430A">
        <w:rPr>
          <w:rFonts w:ascii="Arial" w:hAnsi="Arial" w:cs="Arial"/>
          <w:b w:val="0"/>
          <w:bCs/>
          <w:szCs w:val="24"/>
        </w:rPr>
        <w:t xml:space="preserve"> дотация из областного фонда финансовой поддержки (в части городского и сельских поселений) на 2020 г. – 3688,0 тыс. руб., 2021 г. – 3688,0 тыс. руб., 2022 г. – 3688,0 тыс. руб.; субвенция на осуществление полномочий по первичному воинскому учету на территориях, где отсутствуют военные комиссариаты на 2020 г. – 253,0 тыс. руб., 2021 г. – 254,5 тыс. руб., 2022 г. – 262,7 тыс. руб.;  субвенция бюджетам поселений на осуществление государственных полномочий Волгоградской области по организационному обеспечению деятельности административных комиссий предусматриваются на 2020 г. – 8,9 тыс. руб., 2021 г. – 8,9 тыс. руб., 2022 г. – 8,9 тыс. руб.; прочие межбюджетные трансферты предусматриваются на 2020 г. в сумме 880,0 тыс. руб.</w:t>
      </w:r>
    </w:p>
    <w:p w:rsidR="0080430A" w:rsidRPr="0080430A" w:rsidRDefault="0080430A" w:rsidP="00804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430A">
        <w:rPr>
          <w:rFonts w:ascii="Arial" w:hAnsi="Arial" w:cs="Arial"/>
          <w:sz w:val="24"/>
          <w:szCs w:val="24"/>
        </w:rPr>
        <w:lastRenderedPageBreak/>
        <w:t xml:space="preserve">На 2020 год, в связи с недостатком средств, необходимо до минимума сократить принятие новых расходных обязательств, приобретение основных средств. </w:t>
      </w:r>
    </w:p>
    <w:p w:rsidR="0080430A" w:rsidRPr="0080430A" w:rsidRDefault="0080430A" w:rsidP="0080430A">
      <w:pPr>
        <w:rPr>
          <w:rFonts w:ascii="Arial" w:hAnsi="Arial" w:cs="Arial"/>
          <w:sz w:val="24"/>
          <w:szCs w:val="24"/>
        </w:rPr>
      </w:pPr>
    </w:p>
    <w:p w:rsidR="0080430A" w:rsidRPr="0080430A" w:rsidRDefault="0080430A" w:rsidP="0080430A">
      <w:pPr>
        <w:rPr>
          <w:rFonts w:ascii="Arial" w:hAnsi="Arial" w:cs="Arial"/>
          <w:sz w:val="24"/>
          <w:szCs w:val="24"/>
        </w:rPr>
      </w:pPr>
    </w:p>
    <w:p w:rsidR="0080430A" w:rsidRDefault="0080430A" w:rsidP="0080430A">
      <w:pPr>
        <w:rPr>
          <w:rFonts w:ascii="Arial" w:hAnsi="Arial" w:cs="Arial"/>
          <w:color w:val="000000"/>
          <w:sz w:val="24"/>
          <w:szCs w:val="24"/>
        </w:rPr>
      </w:pPr>
      <w:r w:rsidRPr="0080430A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80430A">
        <w:rPr>
          <w:rFonts w:ascii="Arial" w:hAnsi="Arial" w:cs="Arial"/>
          <w:sz w:val="24"/>
          <w:szCs w:val="24"/>
        </w:rPr>
        <w:t>Приморского</w:t>
      </w:r>
      <w:r w:rsidRPr="0080430A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</w:t>
      </w:r>
      <w:r w:rsidRPr="0080430A">
        <w:rPr>
          <w:rFonts w:ascii="Arial" w:hAnsi="Arial" w:cs="Arial"/>
          <w:color w:val="000000"/>
          <w:sz w:val="24"/>
          <w:szCs w:val="24"/>
        </w:rPr>
        <w:tab/>
      </w:r>
      <w:r w:rsidRPr="0080430A">
        <w:rPr>
          <w:rFonts w:ascii="Arial" w:hAnsi="Arial" w:cs="Arial"/>
          <w:color w:val="000000"/>
          <w:sz w:val="24"/>
          <w:szCs w:val="24"/>
        </w:rPr>
        <w:tab/>
      </w:r>
      <w:r w:rsidRPr="0080430A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Default="00E941A5" w:rsidP="0080430A">
      <w:pPr>
        <w:rPr>
          <w:rFonts w:ascii="Arial" w:hAnsi="Arial" w:cs="Arial"/>
          <w:color w:val="000000"/>
          <w:sz w:val="24"/>
          <w:szCs w:val="24"/>
        </w:rPr>
      </w:pPr>
    </w:p>
    <w:p w:rsidR="00E941A5" w:rsidRPr="00E941A5" w:rsidRDefault="00E941A5" w:rsidP="00E941A5">
      <w:pPr>
        <w:pStyle w:val="a4"/>
        <w:rPr>
          <w:rFonts w:ascii="Arial" w:hAnsi="Arial" w:cs="Arial"/>
        </w:rPr>
      </w:pPr>
    </w:p>
    <w:p w:rsidR="00E941A5" w:rsidRPr="00E941A5" w:rsidRDefault="00E941A5" w:rsidP="00E941A5">
      <w:pPr>
        <w:pStyle w:val="a4"/>
        <w:rPr>
          <w:rFonts w:ascii="Arial" w:hAnsi="Arial" w:cs="Arial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3"/>
        <w:gridCol w:w="391"/>
        <w:gridCol w:w="3524"/>
        <w:gridCol w:w="6"/>
        <w:gridCol w:w="13"/>
        <w:gridCol w:w="1134"/>
        <w:gridCol w:w="48"/>
        <w:gridCol w:w="801"/>
        <w:gridCol w:w="144"/>
        <w:gridCol w:w="992"/>
      </w:tblGrid>
      <w:tr w:rsidR="00E941A5" w:rsidRPr="00E941A5" w:rsidTr="00725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sz w:val="24"/>
                <w:szCs w:val="24"/>
              </w:rPr>
              <w:t>Приложение  1 к решению</w:t>
            </w:r>
          </w:p>
          <w:p w:rsidR="00B56DA7" w:rsidRDefault="00E941A5" w:rsidP="00E941A5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E941A5" w:rsidRPr="00E941A5" w:rsidRDefault="00E941A5" w:rsidP="00990154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56DA7">
              <w:rPr>
                <w:rFonts w:ascii="Arial" w:hAnsi="Arial" w:cs="Arial"/>
                <w:sz w:val="24"/>
                <w:szCs w:val="24"/>
              </w:rPr>
              <w:t>30.12.</w:t>
            </w:r>
            <w:r w:rsidRPr="00E941A5">
              <w:rPr>
                <w:rFonts w:ascii="Arial" w:hAnsi="Arial" w:cs="Arial"/>
                <w:sz w:val="24"/>
                <w:szCs w:val="24"/>
              </w:rPr>
              <w:t>2019 №</w:t>
            </w:r>
            <w:r w:rsidR="00B56DA7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E941A5" w:rsidRPr="00E941A5" w:rsidTr="00725D4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Default="00E941A5" w:rsidP="00E941A5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41A5" w:rsidRPr="00E941A5" w:rsidRDefault="00E941A5" w:rsidP="00E941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bCs/>
                <w:sz w:val="24"/>
                <w:szCs w:val="24"/>
              </w:rPr>
              <w:t>Бюджет Приморского сельского поселения на 2020 год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7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тыс. 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План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Отклонение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6 309,7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7 093,7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784,0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1 906,1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2 610,9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704,8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1 906,1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2 610,9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704,8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3 497,9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3 469,0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-28,9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1 187,5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1 500,9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313,4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7,8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2 302,6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1 960,4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-342,2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E941A5">
              <w:rPr>
                <w:rFonts w:ascii="Arial" w:hAnsi="Arial" w:cs="Arial"/>
              </w:rPr>
              <w:t>РФ, зачисляемые в бюджеты субъектов РФ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80,7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118,7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80,7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118,7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685,5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674,9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-10,6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165,2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520,3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-9,4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lastRenderedPageBreak/>
              <w:t>000 1 11 05010 10 0000 120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Доходы, получаемые в</w:t>
            </w:r>
            <w:r w:rsidR="00990154">
              <w:rPr>
                <w:rFonts w:ascii="Arial" w:hAnsi="Arial" w:cs="Arial"/>
              </w:rPr>
              <w:t xml:space="preserve"> </w:t>
            </w:r>
            <w:r w:rsidRPr="00E941A5">
              <w:rPr>
                <w:rFonts w:ascii="Arial" w:hAnsi="Arial" w:cs="Arial"/>
              </w:rPr>
              <w:t>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100,5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ДОХОДЫ ОТ ПРОДАЖИ МАТЕРИАЛЬНЫХ И НЕМАТЕРИАЛЬНЫХ ДОХОДОВ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000 1 14 06014 10 0000 430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13,0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000 1 19 00000 00 0000 000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ВОЗВРАТ ОСТАТКОВ СУБСИДИЙ, СУБВЕНЦИЙ ИЗ БЮДЖЕТОВ ПОСЕЛЕНИЙ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3 850,3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4 829,9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979,6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3 597,0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3 688,0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91,0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000 2 02 20051 10 0000 151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000 2 02 20229 10 0000 151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lastRenderedPageBreak/>
              <w:t>000 2 02 20300 10 0000 151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000 2 02 20302 10 0000 151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000 2 02 20303 10 0000 151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000 2 02 25497 10 0000 151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000 2 02 25555 10 0000 151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000 2 02 30024 10 0000 151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9,1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3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244,2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508,0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lastRenderedPageBreak/>
              <w:t>000 2 02 45148 10 0000 151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000 2 02 45160 10 0000 151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000 2 02 49999 10 0000 151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372,0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000 2 07 05030 10 0000 151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000 8 90 00000 00 0000 000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11 923,6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1 763,6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РАЗДЕЛ 2. Р А С Х О Д 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3 820,0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3 554,0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-266,0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0102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710,0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0103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0104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2 800,0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2 800,0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0107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0111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0113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310,0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-268,0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244,2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0203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244,2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800,0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1 216,6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0309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0310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800,0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1 216,6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416,6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3 497,9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3 469,0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-28,9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0401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0405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0409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3 497,9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3 469,0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-28,9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0412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Другие вопросы в области национальной экономки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614,7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1 362,9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748,2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0501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0502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508,0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0503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614,7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754,9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140,2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lastRenderedPageBreak/>
              <w:t>0600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0707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1 113,2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1 948,1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834,9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0801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1 113,2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1 948,1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834,9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1003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1102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1204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1301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  <w:r w:rsidRPr="00E941A5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000 0000 000000 000 960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11 923,6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1 763,6</w:t>
            </w: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000 7900 000000 000 000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  <w:p w:rsidR="00E941A5" w:rsidRDefault="00E941A5">
            <w:pPr>
              <w:rPr>
                <w:rFonts w:ascii="Arial" w:hAnsi="Arial" w:cs="Arial"/>
                <w:b/>
                <w:bCs/>
              </w:rPr>
            </w:pP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000 02 01 01 00 10 0000 710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000 02 01 02 00 10 0000 710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Кредиты, полученные в валюте Российской Федерации от</w:t>
            </w:r>
          </w:p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кредитных организаций бюджетами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000 08 02 01 00 10 0000 510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-10 160,0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-11 923,6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000 08 02 01 00 10 0000 610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10 160,0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11 923,6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000 90 00 00 00 00 0000 000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  <w:r w:rsidRPr="00E941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9901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E941A5" w:rsidRPr="00E941A5" w:rsidTr="00725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941A5">
              <w:rPr>
                <w:rFonts w:ascii="Arial" w:hAnsi="Arial" w:cs="Arial"/>
                <w:sz w:val="24"/>
                <w:szCs w:val="24"/>
              </w:rPr>
              <w:t>Глава Приморского сельского посел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ения                   </w:t>
            </w:r>
            <w:r w:rsidRPr="00E941A5">
              <w:rPr>
                <w:rFonts w:ascii="Arial" w:hAnsi="Arial" w:cs="Arial"/>
                <w:sz w:val="24"/>
                <w:szCs w:val="24"/>
              </w:rPr>
              <w:t xml:space="preserve">                          И.И. Чижов</w:t>
            </w:r>
          </w:p>
        </w:tc>
      </w:tr>
      <w:tr w:rsidR="00E941A5" w:rsidRPr="00E941A5" w:rsidTr="00725D4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941A5" w:rsidRPr="00E941A5" w:rsidRDefault="00E941A5" w:rsidP="00E941A5">
            <w:pPr>
              <w:pStyle w:val="a4"/>
              <w:rPr>
                <w:rFonts w:ascii="Arial" w:hAnsi="Arial" w:cs="Arial"/>
              </w:rPr>
            </w:pPr>
          </w:p>
        </w:tc>
      </w:tr>
    </w:tbl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154" w:rsidRDefault="00990154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3686"/>
        <w:gridCol w:w="1134"/>
        <w:gridCol w:w="1134"/>
        <w:gridCol w:w="850"/>
      </w:tblGrid>
      <w:tr w:rsidR="00725D4C" w:rsidRPr="00725D4C" w:rsidTr="00507DB1">
        <w:trPr>
          <w:trHeight w:val="1104"/>
        </w:trPr>
        <w:tc>
          <w:tcPr>
            <w:tcW w:w="9654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jc w:val="right"/>
              <w:rPr>
                <w:rFonts w:ascii="Arial" w:hAnsi="Arial" w:cs="Arial"/>
              </w:rPr>
            </w:pPr>
            <w:bookmarkStart w:id="1" w:name="RANGE!A1:E99"/>
            <w:r w:rsidRPr="00725D4C">
              <w:rPr>
                <w:rFonts w:ascii="Arial" w:hAnsi="Arial" w:cs="Arial"/>
              </w:rPr>
              <w:t> </w:t>
            </w:r>
            <w:bookmarkEnd w:id="1"/>
            <w:r w:rsidRPr="00725D4C">
              <w:rPr>
                <w:rFonts w:ascii="Arial" w:hAnsi="Arial" w:cs="Arial"/>
                <w:sz w:val="24"/>
                <w:szCs w:val="24"/>
              </w:rPr>
              <w:t xml:space="preserve">Приложение  2 </w:t>
            </w:r>
          </w:p>
          <w:p w:rsidR="00725D4C" w:rsidRDefault="00725D4C" w:rsidP="00725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Приморской </w:t>
            </w:r>
          </w:p>
          <w:p w:rsidR="00725D4C" w:rsidRDefault="00725D4C" w:rsidP="00725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 xml:space="preserve">сельской Думы </w:t>
            </w:r>
          </w:p>
          <w:p w:rsidR="00725D4C" w:rsidRPr="00725D4C" w:rsidRDefault="00725D4C" w:rsidP="00725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30.12.</w:t>
            </w:r>
            <w:r w:rsidRPr="00725D4C">
              <w:rPr>
                <w:rFonts w:ascii="Arial" w:hAnsi="Arial" w:cs="Arial"/>
                <w:sz w:val="24"/>
                <w:szCs w:val="24"/>
              </w:rPr>
              <w:t>2019 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725D4C" w:rsidRPr="00725D4C" w:rsidTr="00990154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5D4C">
              <w:rPr>
                <w:rFonts w:ascii="Arial" w:hAnsi="Arial" w:cs="Arial"/>
                <w:bCs/>
                <w:sz w:val="24"/>
                <w:szCs w:val="24"/>
              </w:rPr>
              <w:t>Бюджет Приморского сельского поселения на 2021 год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jc w:val="right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тыс. руб.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Отклонение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Раздел 1.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7 945,5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8 596,4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650,9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2 703,2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734,4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2 703,2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734,4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4 849,3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-193,3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389,9</w:t>
            </w:r>
          </w:p>
        </w:tc>
      </w:tr>
      <w:tr w:rsidR="00725D4C" w:rsidRPr="00725D4C" w:rsidTr="00990154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000 1 03 02250 01 0000 110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3 320,0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2 737,3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-582,7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000 1 03 02260 01 0000 110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25D4C">
              <w:rPr>
                <w:rFonts w:ascii="Arial" w:hAnsi="Arial" w:cs="Arial"/>
              </w:rPr>
              <w:t>РФ, зачисляемые в бюджеты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122,6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122,6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-12,8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-12,8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000 1 09 00000 00 0000 000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000 1 09 04050 10 0000 110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lastRenderedPageBreak/>
              <w:t>000 1 11 05010 10 0000 120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Доходы, получаемые ввиде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ДОХОДЫ ОТ ПРОДАЖИ МАТЕРИАЛЬНЫХ И НЕМАТЕРИАЛЬНЫХ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000 1 14 06014 10 0000 430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000 1 16 90050 10 0000 140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000 1 19 00000 00 0000 000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ВОЗВРАТ ОСТАТКОВ СУБСИДИЙ, СУБВЕНЦИЙ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25D4C">
              <w:rPr>
                <w:rFonts w:ascii="Arial" w:hAnsi="Arial" w:cs="Arial"/>
                <w:b/>
                <w:bCs/>
                <w:color w:val="000000"/>
              </w:rPr>
              <w:t>000 2 00 00000 00 0000 000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25D4C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3 839,3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3 951,4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112,1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000 2 02 15001 10 0000 151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3 586,0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3 688,0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102,0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000 2 02 15002 10 0000 151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000 2 02 20051 10 0000 151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000 2 02 20229 10 0000 151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lastRenderedPageBreak/>
              <w:t>000 2 02 20300 10 0000 151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000 2 02 20302 10 0000 151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000 2 02 20303 10 0000 151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000 2 02 25497 10 0000 151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000 2 02 25555 10 0000 151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000 2 02 29999 10 0000 151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000 2 02 30024 10 0000 151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D4C" w:rsidRPr="00725D4C" w:rsidRDefault="00725D4C" w:rsidP="00725D4C">
            <w:pPr>
              <w:jc w:val="both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10,3</w:t>
            </w:r>
          </w:p>
        </w:tc>
      </w:tr>
      <w:tr w:rsidR="00725D4C" w:rsidRPr="00725D4C" w:rsidTr="0099015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lastRenderedPageBreak/>
              <w:t>000 2 02 45148 10 0000 151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000 2 02 45160 10 0000 151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000 2 02 49999 10 0000 151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000 2 07 05030 10 0000 151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000 8 90 00000 00 0000 000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12 547,8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763,0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РАЗДЕЛ 2. Р А С Х О Д 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3 825,7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-273,5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710,0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-275,5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10,3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10,3</w:t>
            </w:r>
          </w:p>
        </w:tc>
      </w:tr>
      <w:tr w:rsidR="00725D4C" w:rsidRPr="00725D4C" w:rsidTr="0099015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1 219,6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219,6</w:t>
            </w:r>
          </w:p>
        </w:tc>
      </w:tr>
      <w:tr w:rsidR="00725D4C" w:rsidRPr="00725D4C" w:rsidTr="00990154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0309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1 219,6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219,6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4 849,3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-193,3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0401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0405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0409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4 849,3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-193,3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Другие вопросы в области национальной экономки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679,2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479,2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0501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0502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-200,0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0503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519,2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lastRenderedPageBreak/>
              <w:t>0600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0707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1 539,5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410,7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0801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1 539,5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410,7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1204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1300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1301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25D4C" w:rsidRPr="00725D4C" w:rsidTr="00990154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000 0000 000000 000 960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12 547,8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763,0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000 7900 000000 000 000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000 02 01 01 00 10 0000 710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000 02 01 02 00 10 0000 710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000 08 02 01 00 10 0000 510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-11 784,8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-12 547,8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000 08 02 01 00 10 0000 610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11 784,8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12 547,8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000 90 00 00 00 00 0000 000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990154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5D4C" w:rsidRPr="00725D4C" w:rsidRDefault="00725D4C" w:rsidP="0072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5D4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25D4C" w:rsidRPr="00725D4C" w:rsidTr="00507DB1">
        <w:trPr>
          <w:trHeight w:val="30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5D4C" w:rsidRPr="00725D4C" w:rsidRDefault="00725D4C" w:rsidP="00725D4C">
            <w:pPr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>Глава Приморского сельского поселения                                                   И.И. Чижов</w:t>
            </w:r>
          </w:p>
          <w:p w:rsidR="00725D4C" w:rsidRPr="00725D4C" w:rsidRDefault="00725D4C" w:rsidP="00725D4C">
            <w:pPr>
              <w:jc w:val="center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</w:p>
        </w:tc>
      </w:tr>
    </w:tbl>
    <w:p w:rsidR="00725D4C" w:rsidRPr="00725D4C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725D4C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725D4C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07E0" w:rsidRDefault="00AE07E0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5528"/>
        <w:gridCol w:w="992"/>
      </w:tblGrid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725D4C" w:rsidRDefault="00AE07E0" w:rsidP="00AE07E0">
            <w:pPr>
              <w:jc w:val="right"/>
              <w:rPr>
                <w:rFonts w:ascii="Arial" w:hAnsi="Arial" w:cs="Arial"/>
              </w:rPr>
            </w:pPr>
            <w:r w:rsidRPr="00725D4C">
              <w:rPr>
                <w:rFonts w:ascii="Arial" w:hAnsi="Arial" w:cs="Arial"/>
              </w:rPr>
              <w:t> 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Приложение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07E0" w:rsidRDefault="00AE07E0" w:rsidP="00AE07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>к решению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Приморской </w:t>
            </w:r>
          </w:p>
          <w:p w:rsidR="00AE07E0" w:rsidRDefault="00AE07E0" w:rsidP="00AE07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5D4C">
              <w:rPr>
                <w:rFonts w:ascii="Arial" w:hAnsi="Arial" w:cs="Arial"/>
                <w:sz w:val="24"/>
                <w:szCs w:val="24"/>
              </w:rPr>
              <w:t xml:space="preserve">сельской Думы </w:t>
            </w:r>
          </w:p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="00990154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25D4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30.12.</w:t>
            </w:r>
            <w:r w:rsidRPr="00725D4C">
              <w:rPr>
                <w:rFonts w:ascii="Arial" w:hAnsi="Arial" w:cs="Arial"/>
                <w:sz w:val="24"/>
                <w:szCs w:val="24"/>
              </w:rPr>
              <w:t>2019 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7E0">
              <w:rPr>
                <w:rFonts w:ascii="Arial" w:hAnsi="Arial" w:cs="Arial"/>
                <w:sz w:val="24"/>
                <w:szCs w:val="24"/>
              </w:rPr>
              <w:t>Бюджет Приморского сельского поселения на 2022 год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План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Раздел 1.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9 080,8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2 854,8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2 854,8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000 1 03 00000 00 0000 000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5 185,0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000 1 03 02230 01 0000 110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2 254,8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000 1 03 02240 01 0000 110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11,1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000 1 03 02250 01 0000 110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2 919,1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000 1 03 02260 01 0000 110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E07E0">
              <w:rPr>
                <w:rFonts w:ascii="Arial" w:hAnsi="Arial" w:cs="Arial"/>
                <w:color w:val="000000"/>
              </w:rPr>
              <w:t>РФ, зачисляемые в бюджеты субъектов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000 1 05 00000 00 0000 000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207,4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207,4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000 1 06 00000 00 0000 000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693,1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000 1 06 01030 10 0000 110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Налоги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171,8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521,3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000 1 08 00000 00 0000 000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27,0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000 1 09 00000 00 0000 000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000 1 09 04050 10 0000 110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000 1 11 00000 00 0000 000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100,5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000 1 11 05010 10 0000 120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Доходы, получаемые ввиде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000 1 11 05035 10 0000 120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100,5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000 1 13 00000 00 0000 000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000 1 13 01995 10 0000 130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000 1 14 00000 00 0000 000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ДОХОДЫ ОТ ПРОДАЖИ МАТЕРИАЛЬНЫХ И НЕМАТЕРИАЛЬНЫХ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000 1 14 06014 10 0000 430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000 1 16 90050 10 0000 140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000 1 19 00000 00 0000 000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ВОЗВРАТ ОСТАТКОВ СУБСИДИЙ, СУБВЕНЦИЙ ИЗ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000 2 00 00000 00 0000 000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3 959,6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000 2 02 15001 10 0000 151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3 688,0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000 2 02 15002 10 0000 151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000 2 02 20051 10 0000 151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000 2 02 20229 10 0000 151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000 2 02 20300 10 0000 151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000 2 02 20302 10 0000 151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000 2 02 20303 10 0000 151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000 2 02 25497 10 0000 151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000 2 02 25555 10 0000 151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000 2 02 29999 10 0000 151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000 2 02 30024 10 0000 151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8,9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000 2 02 35118 10 0000 151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262,7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000 2 02 40014 10 0000 151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000 2 02 45148 10 0000 151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lastRenderedPageBreak/>
              <w:t>000 2 02 45160 10 0000 151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000 2 02 49999 10 0000 151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000 2 07 05030 10 0000 151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000 8 90 00000 00 0000 000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13 040,4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РАЗДЕЛ 2. Р А С Х О Д 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4 164,0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710,0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2 800,0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652,0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262,7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262,7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1 222,5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1 222,5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5 185,0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5 185,0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Другие вопросы в области национальной экономки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416,7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216,7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0600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1 539,5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1 539,5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E07E0">
              <w:rPr>
                <w:rFonts w:ascii="Arial" w:hAnsi="Arial" w:cs="Arial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000 0000 000000 000 960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13 040,4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000 7900 000000 000 000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lastRenderedPageBreak/>
              <w:t>000 02 01 01 00 10 0000 710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000 02 01 02 00 10 0000 710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000 08 02 01 00 10 0000 510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-13 040,4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000 08 02 01 00 10 0000 610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13 040,4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000 90 00 00 00 00 0000 000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07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E07E0" w:rsidRPr="00AE07E0" w:rsidTr="00AE07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7E0" w:rsidRPr="00AE07E0" w:rsidRDefault="00AE07E0" w:rsidP="00AE07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07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Глава Приморского сельского поселения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Pr="00AE07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И.И.Чижов</w:t>
            </w:r>
          </w:p>
        </w:tc>
      </w:tr>
    </w:tbl>
    <w:p w:rsidR="00AE07E0" w:rsidRPr="00AE07E0" w:rsidRDefault="00AE07E0" w:rsidP="00902DD0">
      <w:pPr>
        <w:pStyle w:val="a4"/>
        <w:jc w:val="both"/>
        <w:rPr>
          <w:rFonts w:ascii="Arial" w:hAnsi="Arial" w:cs="Arial"/>
        </w:rPr>
      </w:pPr>
    </w:p>
    <w:p w:rsidR="00725D4C" w:rsidRPr="00AE07E0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AE07E0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AE07E0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Pr="00AE07E0" w:rsidRDefault="00725D4C" w:rsidP="00902DD0">
      <w:pPr>
        <w:pStyle w:val="a4"/>
        <w:jc w:val="both"/>
        <w:rPr>
          <w:rFonts w:ascii="Arial" w:hAnsi="Arial" w:cs="Arial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Default="00952743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2743" w:rsidRPr="00952743" w:rsidRDefault="00952743" w:rsidP="00952743">
      <w:pPr>
        <w:pStyle w:val="a4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709"/>
        <w:gridCol w:w="850"/>
        <w:gridCol w:w="142"/>
        <w:gridCol w:w="284"/>
        <w:gridCol w:w="425"/>
        <w:gridCol w:w="709"/>
        <w:gridCol w:w="141"/>
        <w:gridCol w:w="567"/>
        <w:gridCol w:w="851"/>
      </w:tblGrid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 4 </w:t>
            </w:r>
          </w:p>
          <w:p w:rsidR="00952743" w:rsidRPr="00952743" w:rsidRDefault="00952743" w:rsidP="00952743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t>к решению</w:t>
            </w:r>
          </w:p>
          <w:p w:rsidR="00952743" w:rsidRPr="00952743" w:rsidRDefault="00952743" w:rsidP="00952743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t>Приморской сельской Думы</w:t>
            </w:r>
          </w:p>
          <w:p w:rsidR="00952743" w:rsidRPr="00952743" w:rsidRDefault="00952743" w:rsidP="00990154">
            <w:pPr>
              <w:pStyle w:val="a4"/>
              <w:jc w:val="right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30.12</w:t>
            </w:r>
            <w:r w:rsidRPr="00952743">
              <w:rPr>
                <w:rFonts w:ascii="Arial" w:hAnsi="Arial" w:cs="Arial"/>
                <w:color w:val="000000"/>
                <w:sz w:val="24"/>
                <w:szCs w:val="24"/>
              </w:rPr>
              <w:t>.2019. №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7/25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Приморского сельского поселения на 2020 г</w:t>
            </w:r>
            <w:r w:rsidRPr="00952743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тыс.руб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Группа вида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План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Приморское сельское поселение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3 554,0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710,0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710,0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2 800,0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1 772,6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912,1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90,3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42,0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###########################################################################################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253,0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Мобилиззационная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253,0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253,0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1 216,6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1 216,6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1 056,6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3 469,0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3 469,0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3 469,0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 xml:space="preserve">Программные направления обеспечения деятельности </w:t>
            </w:r>
            <w:r w:rsidRPr="00952743">
              <w:rPr>
                <w:rFonts w:ascii="Arial" w:hAnsi="Arial" w:cs="Arial"/>
                <w:color w:val="000000"/>
              </w:rPr>
              <w:lastRenderedPageBreak/>
              <w:t>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1 362,9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508,0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508,0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754,9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754,9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1 948,1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1 948,1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624,5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408,6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Средства  массовой информации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Обслуживание государственного муниципального долга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  <w:r w:rsidRPr="0095274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расходов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52743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11 923,6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27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Приморского сельского поселения                                         И.И. Чижов</w:t>
            </w:r>
          </w:p>
        </w:tc>
      </w:tr>
      <w:tr w:rsidR="00952743" w:rsidRPr="00952743" w:rsidTr="009527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743" w:rsidRPr="00952743" w:rsidRDefault="00952743" w:rsidP="00952743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</w:tbl>
    <w:p w:rsidR="00952743" w:rsidRPr="00952743" w:rsidRDefault="00952743" w:rsidP="00952743">
      <w:pPr>
        <w:pStyle w:val="a4"/>
        <w:rPr>
          <w:rFonts w:ascii="Arial" w:hAnsi="Arial" w:cs="Arial"/>
        </w:rPr>
      </w:pPr>
    </w:p>
    <w:p w:rsidR="00952743" w:rsidRPr="00952743" w:rsidRDefault="00952743" w:rsidP="00952743">
      <w:pPr>
        <w:pStyle w:val="a4"/>
        <w:rPr>
          <w:rFonts w:ascii="Arial" w:hAnsi="Arial" w:cs="Arial"/>
        </w:rPr>
      </w:pPr>
    </w:p>
    <w:p w:rsidR="00725D4C" w:rsidRPr="00952743" w:rsidRDefault="00725D4C" w:rsidP="00952743">
      <w:pPr>
        <w:pStyle w:val="a4"/>
        <w:rPr>
          <w:rFonts w:ascii="Arial" w:hAnsi="Arial" w:cs="Arial"/>
        </w:rPr>
      </w:pPr>
    </w:p>
    <w:p w:rsidR="00725D4C" w:rsidRPr="00952743" w:rsidRDefault="00725D4C" w:rsidP="00952743">
      <w:pPr>
        <w:pStyle w:val="a4"/>
        <w:rPr>
          <w:rFonts w:ascii="Arial" w:hAnsi="Arial" w:cs="Arial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803"/>
        <w:gridCol w:w="615"/>
        <w:gridCol w:w="47"/>
        <w:gridCol w:w="378"/>
        <w:gridCol w:w="567"/>
        <w:gridCol w:w="631"/>
        <w:gridCol w:w="661"/>
        <w:gridCol w:w="976"/>
      </w:tblGrid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617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21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211">
              <w:rPr>
                <w:rFonts w:ascii="Arial" w:hAnsi="Arial" w:cs="Arial"/>
                <w:sz w:val="24"/>
                <w:szCs w:val="24"/>
              </w:rPr>
              <w:t xml:space="preserve">Приложение  5 </w:t>
            </w:r>
          </w:p>
          <w:p w:rsidR="00E92211" w:rsidRPr="00E92211" w:rsidRDefault="00E92211" w:rsidP="00E9221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211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E92211" w:rsidRPr="00E92211" w:rsidRDefault="00E92211" w:rsidP="00E9221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211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E92211" w:rsidRPr="00E92211" w:rsidRDefault="00E92211" w:rsidP="00990154">
            <w:pPr>
              <w:pStyle w:val="a4"/>
              <w:jc w:val="right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</w:t>
            </w:r>
            <w:r w:rsidRPr="00E92211">
              <w:rPr>
                <w:rFonts w:ascii="Arial" w:hAnsi="Arial" w:cs="Arial"/>
                <w:sz w:val="24"/>
                <w:szCs w:val="24"/>
              </w:rPr>
              <w:t>.2019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2211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E92211" w:rsidRPr="00E92211" w:rsidRDefault="00E92211" w:rsidP="00E92211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Cs/>
                <w:sz w:val="24"/>
                <w:szCs w:val="24"/>
              </w:rPr>
              <w:t>Приморского сельского поселения на 2021 г.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тыс.руб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Подраздел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План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3 825,7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710,0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1 862,9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912,1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25,0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313,7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313,7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254,5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254,5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254,5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1 219,6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92211">
              <w:rPr>
                <w:rFonts w:ascii="Arial" w:hAnsi="Arial" w:cs="Arial"/>
                <w:b/>
                <w:bCs/>
              </w:rPr>
              <w:t>гражданская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1 219,6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1 056,6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163,0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4 849,3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4 849,3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lastRenderedPageBreak/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4 849,3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679,2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160,0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519,2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519,2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50,0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1 539,5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1 539,5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 xml:space="preserve">Прочая закупка товаров, работ и услуг для обеспечения </w:t>
            </w:r>
            <w:r w:rsidRPr="00E92211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624,5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915,0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300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700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300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300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600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130,0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130,0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200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</w:rPr>
            </w:pPr>
            <w:r w:rsidRPr="00E9221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900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800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  <w:r w:rsidRPr="00E92211">
              <w:rPr>
                <w:rFonts w:ascii="Arial" w:hAnsi="Arial" w:cs="Arial"/>
              </w:rPr>
              <w:t>0,0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E92211">
              <w:rPr>
                <w:rFonts w:ascii="Arial" w:hAnsi="Arial" w:cs="Arial"/>
                <w:b/>
                <w:bCs/>
                <w:i/>
                <w:iCs/>
              </w:rPr>
              <w:t>12 547,8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pStyle w:val="a4"/>
              <w:rPr>
                <w:rFonts w:ascii="Arial" w:hAnsi="Arial" w:cs="Arial"/>
              </w:rPr>
            </w:pP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922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Глава Приморского сельского поселения                            </w:t>
            </w:r>
            <w:r w:rsidR="00BF47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</w:t>
            </w:r>
            <w:r w:rsidRPr="00E922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И.И. Чижов</w:t>
            </w:r>
          </w:p>
        </w:tc>
      </w:tr>
      <w:tr w:rsidR="00E92211" w:rsidRPr="00E92211" w:rsidTr="00E9221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211" w:rsidRPr="00E92211" w:rsidRDefault="00E92211" w:rsidP="00E9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4"/>
        <w:gridCol w:w="1653"/>
        <w:gridCol w:w="426"/>
        <w:gridCol w:w="567"/>
        <w:gridCol w:w="567"/>
        <w:gridCol w:w="567"/>
        <w:gridCol w:w="992"/>
      </w:tblGrid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4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77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F47DB" w:rsidRDefault="00BF47DB" w:rsidP="00BF47DB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47DB">
              <w:rPr>
                <w:rFonts w:ascii="Arial" w:hAnsi="Arial" w:cs="Arial"/>
                <w:sz w:val="24"/>
                <w:szCs w:val="24"/>
              </w:rPr>
              <w:t xml:space="preserve">Приложение  6 </w:t>
            </w:r>
          </w:p>
          <w:p w:rsidR="00BF47DB" w:rsidRPr="00BF47DB" w:rsidRDefault="00BF47DB" w:rsidP="00BF47DB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47DB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BF47DB" w:rsidRPr="00BF47DB" w:rsidRDefault="00BF47DB" w:rsidP="00BF47DB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47DB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BF47DB" w:rsidRPr="00BF47DB" w:rsidRDefault="00BF47DB" w:rsidP="00990154">
            <w:pPr>
              <w:pStyle w:val="a4"/>
              <w:jc w:val="right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</w:t>
            </w:r>
            <w:r w:rsidRPr="00BF47DB">
              <w:rPr>
                <w:rFonts w:ascii="Arial" w:hAnsi="Arial" w:cs="Arial"/>
                <w:sz w:val="24"/>
                <w:szCs w:val="24"/>
              </w:rPr>
              <w:t>.2019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Default="00BF47DB" w:rsidP="00BF47DB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47DB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  <w:p w:rsidR="00BF47DB" w:rsidRPr="00BF47DB" w:rsidRDefault="00BF47DB" w:rsidP="00BF47DB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47DB">
              <w:rPr>
                <w:rFonts w:ascii="Arial" w:hAnsi="Arial" w:cs="Arial"/>
                <w:bCs/>
                <w:sz w:val="24"/>
                <w:szCs w:val="24"/>
              </w:rPr>
              <w:t>по разделам, подразделам, целевым статьям и видам расходов</w:t>
            </w:r>
          </w:p>
          <w:p w:rsidR="00BF47DB" w:rsidRPr="00BF47DB" w:rsidRDefault="00BF47DB" w:rsidP="00BF47DB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Cs/>
                <w:sz w:val="24"/>
                <w:szCs w:val="24"/>
              </w:rPr>
              <w:t>Приморского сельского поселения на 2022 г.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тыс.руб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Подраздел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План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4 164,0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710,0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1 862,9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912,1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652,0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652,0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262,7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262,7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262,7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1 222,5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1 222,5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1 056,4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166,1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5 185,0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5 185,0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lastRenderedPageBreak/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5 185,0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416,7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216,7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216,7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1 539,5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1 539,5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 xml:space="preserve">Прочая закупка товаров, работ и услуг для обеспечения </w:t>
            </w:r>
            <w:r w:rsidRPr="00BF47DB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624,5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915,0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150,0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150,0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150,0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</w:rPr>
            </w:pPr>
            <w:r w:rsidRPr="00BF47DB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  <w:r w:rsidRPr="00BF47DB">
              <w:rPr>
                <w:rFonts w:ascii="Arial" w:hAnsi="Arial" w:cs="Arial"/>
              </w:rPr>
              <w:t>0,0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BF47DB">
              <w:rPr>
                <w:rFonts w:ascii="Arial" w:hAnsi="Arial" w:cs="Arial"/>
                <w:b/>
                <w:bCs/>
                <w:i/>
                <w:iCs/>
              </w:rPr>
              <w:t>13 040,4</w:t>
            </w: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</w:rPr>
            </w:pPr>
          </w:p>
        </w:tc>
      </w:tr>
      <w:tr w:rsidR="00BF47DB" w:rsidRPr="00BF47DB" w:rsidTr="00BF47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7DB" w:rsidRPr="00BF47DB" w:rsidRDefault="00BF47DB" w:rsidP="00BF47DB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BF47DB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                                                  И.И. Чижов</w:t>
            </w:r>
          </w:p>
        </w:tc>
      </w:tr>
    </w:tbl>
    <w:p w:rsidR="00725D4C" w:rsidRPr="00BF47DB" w:rsidRDefault="00725D4C" w:rsidP="00BF47DB">
      <w:pPr>
        <w:pStyle w:val="a4"/>
        <w:rPr>
          <w:rFonts w:ascii="Arial" w:hAnsi="Arial" w:cs="Arial"/>
        </w:rPr>
      </w:pPr>
    </w:p>
    <w:p w:rsidR="00725D4C" w:rsidRPr="00BF47DB" w:rsidRDefault="00725D4C" w:rsidP="00BF47DB">
      <w:pPr>
        <w:pStyle w:val="a4"/>
        <w:rPr>
          <w:rFonts w:ascii="Arial" w:hAnsi="Arial" w:cs="Arial"/>
        </w:rPr>
      </w:pPr>
    </w:p>
    <w:p w:rsidR="00725D4C" w:rsidRDefault="00725D4C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771F8" w:rsidRDefault="007771F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803"/>
        <w:gridCol w:w="803"/>
        <w:gridCol w:w="521"/>
        <w:gridCol w:w="141"/>
        <w:gridCol w:w="426"/>
        <w:gridCol w:w="425"/>
        <w:gridCol w:w="283"/>
        <w:gridCol w:w="142"/>
        <w:gridCol w:w="284"/>
        <w:gridCol w:w="16"/>
        <w:gridCol w:w="409"/>
        <w:gridCol w:w="142"/>
        <w:gridCol w:w="111"/>
        <w:gridCol w:w="172"/>
        <w:gridCol w:w="142"/>
        <w:gridCol w:w="758"/>
      </w:tblGrid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577" w:type="dxa"/>
            <w:gridSpan w:val="1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71F8" w:rsidRPr="00990154" w:rsidRDefault="007771F8" w:rsidP="007771F8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15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 7 </w:t>
            </w:r>
          </w:p>
          <w:p w:rsidR="007771F8" w:rsidRPr="00990154" w:rsidRDefault="007771F8" w:rsidP="007771F8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154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7771F8" w:rsidRPr="00990154" w:rsidRDefault="007771F8" w:rsidP="007771F8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0154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7771F8" w:rsidRPr="007771F8" w:rsidRDefault="007771F8" w:rsidP="00990154">
            <w:pPr>
              <w:pStyle w:val="a4"/>
              <w:jc w:val="right"/>
              <w:rPr>
                <w:rFonts w:ascii="Arial" w:hAnsi="Arial" w:cs="Arial"/>
              </w:rPr>
            </w:pPr>
            <w:r w:rsidRPr="0099015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30.12.</w:t>
            </w:r>
            <w:r w:rsidRPr="00990154">
              <w:rPr>
                <w:rFonts w:ascii="Arial" w:hAnsi="Arial" w:cs="Arial"/>
                <w:sz w:val="24"/>
                <w:szCs w:val="24"/>
              </w:rPr>
              <w:t xml:space="preserve">2019 г. № 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57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Default="007771F8" w:rsidP="007771F8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71F8">
              <w:rPr>
                <w:rFonts w:ascii="Arial" w:hAnsi="Arial" w:cs="Arial"/>
                <w:bCs/>
                <w:sz w:val="24"/>
                <w:szCs w:val="24"/>
              </w:rPr>
              <w:t xml:space="preserve">Ведомственная классификация расходов Приморского сельского поселения </w:t>
            </w:r>
          </w:p>
          <w:p w:rsidR="007771F8" w:rsidRPr="007771F8" w:rsidRDefault="007771F8" w:rsidP="007771F8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71F8">
              <w:rPr>
                <w:rFonts w:ascii="Arial" w:hAnsi="Arial" w:cs="Arial"/>
                <w:bCs/>
                <w:sz w:val="24"/>
                <w:szCs w:val="24"/>
              </w:rPr>
              <w:t>на 2020 г.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тыс.руб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Ведомство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Раздел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Подраздел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План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3 554,0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710,0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1 772,6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912,1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90,3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25,0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42,0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lastRenderedPageBreak/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253,0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253,0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253,0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1 216,6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1 216,6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1 056,6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160,0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3 469,0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3 469,0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3 469,0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1 362,9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508,0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508,0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754,9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754,9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20,0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1 948,1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1 948,1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624,5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915,0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408,6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100,0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</w:rPr>
            </w:pPr>
            <w:r w:rsidRPr="007771F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900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  <w:r w:rsidRPr="007771F8">
              <w:rPr>
                <w:rFonts w:ascii="Arial" w:hAnsi="Arial" w:cs="Arial"/>
              </w:rPr>
              <w:t>0,0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7771F8">
              <w:rPr>
                <w:rFonts w:ascii="Arial" w:hAnsi="Arial" w:cs="Arial"/>
                <w:b/>
                <w:bCs/>
                <w:i/>
                <w:iCs/>
              </w:rPr>
              <w:t>11 923,6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57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7771F8">
              <w:rPr>
                <w:rFonts w:ascii="Arial" w:hAnsi="Arial" w:cs="Arial"/>
                <w:bCs/>
                <w:sz w:val="24"/>
                <w:szCs w:val="24"/>
              </w:rPr>
              <w:t xml:space="preserve">Глава Приморского сельского поселения                     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7771F8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  <w:tr w:rsidR="007771F8" w:rsidRPr="007771F8" w:rsidTr="007771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F8" w:rsidRPr="007771F8" w:rsidRDefault="007771F8" w:rsidP="007771F8">
            <w:pPr>
              <w:pStyle w:val="a4"/>
              <w:rPr>
                <w:rFonts w:ascii="Arial" w:hAnsi="Arial" w:cs="Arial"/>
              </w:rPr>
            </w:pPr>
          </w:p>
        </w:tc>
      </w:tr>
    </w:tbl>
    <w:p w:rsidR="007771F8" w:rsidRDefault="007771F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F6BCA" w:rsidRDefault="007F6BCA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7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567"/>
        <w:gridCol w:w="283"/>
        <w:gridCol w:w="284"/>
        <w:gridCol w:w="567"/>
        <w:gridCol w:w="725"/>
        <w:gridCol w:w="662"/>
        <w:gridCol w:w="1072"/>
      </w:tblGrid>
      <w:tr w:rsidR="0034056F" w:rsidRPr="0034056F" w:rsidTr="0034056F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640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056F" w:rsidRPr="0034056F" w:rsidRDefault="0034056F" w:rsidP="0034056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42719" w:rsidRDefault="0034056F" w:rsidP="0034056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56F">
              <w:rPr>
                <w:rFonts w:ascii="Arial" w:hAnsi="Arial" w:cs="Arial"/>
                <w:sz w:val="24"/>
                <w:szCs w:val="24"/>
              </w:rPr>
              <w:t xml:space="preserve">Приложение  8 </w:t>
            </w:r>
          </w:p>
          <w:p w:rsidR="0034056F" w:rsidRPr="0034056F" w:rsidRDefault="0034056F" w:rsidP="0034056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56F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34056F" w:rsidRPr="0034056F" w:rsidRDefault="0034056F" w:rsidP="0034056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56F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34056F" w:rsidRPr="0034056F" w:rsidRDefault="0034056F" w:rsidP="00990154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56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z w:val="24"/>
                <w:szCs w:val="24"/>
              </w:rPr>
              <w:t>30.12</w:t>
            </w:r>
            <w:r w:rsidRPr="0034056F">
              <w:rPr>
                <w:rFonts w:ascii="Arial" w:hAnsi="Arial" w:cs="Arial"/>
                <w:sz w:val="24"/>
                <w:szCs w:val="24"/>
              </w:rPr>
              <w:t>.2019  №</w:t>
            </w:r>
            <w:r w:rsidR="00990154">
              <w:rPr>
                <w:rFonts w:ascii="Arial" w:hAnsi="Arial" w:cs="Arial"/>
                <w:sz w:val="24"/>
                <w:szCs w:val="24"/>
              </w:rPr>
              <w:t>7/25</w:t>
            </w:r>
          </w:p>
        </w:tc>
      </w:tr>
      <w:tr w:rsidR="0034056F" w:rsidRPr="0034056F" w:rsidTr="0034056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6F" w:rsidRDefault="0034056F" w:rsidP="0034056F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классификация </w:t>
            </w:r>
          </w:p>
          <w:p w:rsidR="0034056F" w:rsidRPr="0034056F" w:rsidRDefault="0034056F" w:rsidP="0034056F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56F">
              <w:rPr>
                <w:rFonts w:ascii="Arial" w:hAnsi="Arial" w:cs="Arial"/>
                <w:b/>
                <w:bCs/>
                <w:sz w:val="24"/>
                <w:szCs w:val="24"/>
              </w:rPr>
              <w:t>расходов Приморского сельского поселения на 2021 г.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тыс.руб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Подраздел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Группа вида расходов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План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Приморское сельское поселение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3 825,7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710,0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710,0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2 800,0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1 862,9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912,1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25,0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313,7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###########################################################################################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313,7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254,5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Мобилиззационная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254,5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254,5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1 219,6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1 219,6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1 056,6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163,0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4 849,3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4 849,3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4 849,3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679,2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160,0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519,2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519,2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50,0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1 539,5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1 539,5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624,5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915,0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300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700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300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300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600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Средства 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130,0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130,0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200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</w:rPr>
            </w:pPr>
            <w:r w:rsidRPr="0034056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900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800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  <w:r w:rsidRPr="0034056F">
              <w:rPr>
                <w:rFonts w:ascii="Arial" w:hAnsi="Arial" w:cs="Arial"/>
              </w:rPr>
              <w:t>0,0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  <w:b/>
                <w:bCs/>
                <w:i/>
                <w:iCs/>
              </w:rPr>
            </w:pPr>
            <w:r w:rsidRPr="0034056F">
              <w:rPr>
                <w:rFonts w:ascii="Arial" w:hAnsi="Arial" w:cs="Arial"/>
                <w:b/>
                <w:bCs/>
                <w:i/>
                <w:iCs/>
              </w:rPr>
              <w:t>12 547,8</w:t>
            </w:r>
          </w:p>
        </w:tc>
      </w:tr>
      <w:tr w:rsidR="007F6BCA" w:rsidRPr="0034056F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BCA" w:rsidRPr="0034056F" w:rsidRDefault="007F6BCA" w:rsidP="0034056F">
            <w:pPr>
              <w:pStyle w:val="a4"/>
              <w:rPr>
                <w:rFonts w:ascii="Arial" w:hAnsi="Arial" w:cs="Arial"/>
              </w:rPr>
            </w:pPr>
          </w:p>
        </w:tc>
      </w:tr>
      <w:tr w:rsidR="0034056F" w:rsidRPr="0034056F" w:rsidTr="0034056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6F" w:rsidRPr="0034056F" w:rsidRDefault="0034056F" w:rsidP="0034056F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34056F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</w:t>
            </w:r>
            <w:r w:rsidRPr="0034056F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:rsidR="00532CEE" w:rsidRPr="00532CEE" w:rsidRDefault="00532CEE" w:rsidP="00532CEE">
      <w:pPr>
        <w:pStyle w:val="a4"/>
        <w:rPr>
          <w:rFonts w:ascii="Arial" w:hAnsi="Arial" w:cs="Arial"/>
        </w:rPr>
      </w:pPr>
    </w:p>
    <w:p w:rsidR="00532CEE" w:rsidRPr="00532CEE" w:rsidRDefault="00532CEE" w:rsidP="00532CEE">
      <w:pPr>
        <w:pStyle w:val="a4"/>
        <w:rPr>
          <w:rFonts w:ascii="Arial" w:hAnsi="Arial" w:cs="Arial"/>
        </w:rPr>
      </w:pPr>
    </w:p>
    <w:tbl>
      <w:tblPr>
        <w:tblW w:w="94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567"/>
        <w:gridCol w:w="236"/>
        <w:gridCol w:w="472"/>
        <w:gridCol w:w="331"/>
        <w:gridCol w:w="236"/>
        <w:gridCol w:w="142"/>
        <w:gridCol w:w="284"/>
        <w:gridCol w:w="141"/>
        <w:gridCol w:w="142"/>
        <w:gridCol w:w="284"/>
        <w:gridCol w:w="425"/>
        <w:gridCol w:w="584"/>
        <w:gridCol w:w="662"/>
        <w:gridCol w:w="30"/>
        <w:gridCol w:w="1042"/>
      </w:tblGrid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126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3310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 9 </w:t>
            </w:r>
          </w:p>
          <w:p w:rsidR="00532CEE" w:rsidRPr="00532CEE" w:rsidRDefault="00532CEE" w:rsidP="00532CEE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>к решению</w:t>
            </w:r>
          </w:p>
          <w:p w:rsidR="00532CEE" w:rsidRPr="00532CEE" w:rsidRDefault="00532CEE" w:rsidP="00532CEE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>Приморской сельской Думы</w:t>
            </w:r>
          </w:p>
          <w:p w:rsidR="00532CEE" w:rsidRPr="00532CEE" w:rsidRDefault="00532CEE" w:rsidP="00990154">
            <w:pPr>
              <w:pStyle w:val="a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30.12</w:t>
            </w:r>
            <w:r w:rsidRPr="00532CEE">
              <w:rPr>
                <w:rFonts w:ascii="Arial" w:hAnsi="Arial" w:cs="Arial"/>
                <w:color w:val="000000"/>
                <w:sz w:val="24"/>
                <w:szCs w:val="24"/>
              </w:rPr>
              <w:t>.2019 г. №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7/25</w:t>
            </w:r>
          </w:p>
        </w:tc>
      </w:tr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5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43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Default="00532CEE" w:rsidP="00532CEE">
            <w:pPr>
              <w:pStyle w:val="a4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Ведомственная классификация расходов Приморского сельского поселения </w:t>
            </w:r>
          </w:p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2022 г.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тыс.руб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Ведомство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Группа вида расходов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План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Приморское сельское поселение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4 164,0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710,0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710,0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2 800,0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1 862,9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912,1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652,0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###########################################################################################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652,0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262,7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Мобилиззационная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262,7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262,7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1 222,5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1 222,5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1 056,4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166,1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5 185,0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5 185,0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lastRenderedPageBreak/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5 185,0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416,7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216,7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216,7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Культура, кинематография и средства массовой </w:t>
            </w: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информации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lastRenderedPageBreak/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1 539,5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1 539,5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624,5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Средства  массовой информации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  <w:r w:rsidRPr="00532CE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расходов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32C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13 040,4</w:t>
            </w:r>
          </w:p>
        </w:tc>
      </w:tr>
      <w:tr w:rsidR="00532CEE" w:rsidRPr="00532CEE" w:rsidTr="009901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43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2C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532C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И.И. Чижов</w:t>
            </w:r>
          </w:p>
        </w:tc>
      </w:tr>
      <w:tr w:rsidR="00532CEE" w:rsidRPr="00532CEE" w:rsidTr="00532CE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CEE" w:rsidRPr="00532CEE" w:rsidRDefault="00532CEE" w:rsidP="00532CEE">
            <w:pPr>
              <w:pStyle w:val="a4"/>
              <w:rPr>
                <w:rFonts w:ascii="Arial" w:hAnsi="Arial" w:cs="Arial"/>
                <w:color w:val="000000"/>
              </w:rPr>
            </w:pPr>
          </w:p>
        </w:tc>
      </w:tr>
    </w:tbl>
    <w:p w:rsidR="00532CEE" w:rsidRDefault="00532CEE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9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B2438" w:rsidRDefault="002B2438" w:rsidP="002B2438">
      <w:pPr>
        <w:pStyle w:val="a4"/>
        <w:rPr>
          <w:rFonts w:ascii="Arial" w:hAnsi="Arial" w:cs="Arial"/>
        </w:rPr>
        <w:sectPr w:rsidR="002B2438" w:rsidSect="00902DD0">
          <w:footerReference w:type="default" r:id="rId8"/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  <w:bookmarkStart w:id="2" w:name="RANGE!A1:D77"/>
      <w:bookmarkEnd w:id="2"/>
    </w:p>
    <w:tbl>
      <w:tblPr>
        <w:tblW w:w="151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51"/>
        <w:gridCol w:w="714"/>
        <w:gridCol w:w="3255"/>
        <w:gridCol w:w="945"/>
        <w:gridCol w:w="1607"/>
        <w:gridCol w:w="634"/>
        <w:gridCol w:w="6879"/>
      </w:tblGrid>
      <w:tr w:rsidR="002B2438" w:rsidRPr="002B2438" w:rsidTr="002B2438">
        <w:trPr>
          <w:trHeight w:val="765"/>
        </w:trPr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38" w:rsidRDefault="002B2438" w:rsidP="002B2438">
            <w:pPr>
              <w:pStyle w:val="a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Приложение 10                                                                                                                                                                                                                                                                 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ешению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Приморской сельской </w:t>
            </w: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Думы </w:t>
            </w:r>
          </w:p>
          <w:p w:rsidR="002B2438" w:rsidRPr="002B2438" w:rsidRDefault="002B2438" w:rsidP="00990154">
            <w:pPr>
              <w:pStyle w:val="a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bCs/>
                <w:sz w:val="24"/>
                <w:szCs w:val="24"/>
              </w:rPr>
              <w:t>30.12</w:t>
            </w:r>
            <w:r w:rsidRPr="002B2438">
              <w:rPr>
                <w:rFonts w:ascii="Arial" w:hAnsi="Arial" w:cs="Arial"/>
                <w:bCs/>
                <w:sz w:val="24"/>
                <w:szCs w:val="24"/>
              </w:rPr>
              <w:t xml:space="preserve">.2019 г. № </w:t>
            </w:r>
            <w:r w:rsidR="00990154">
              <w:rPr>
                <w:rFonts w:ascii="Arial" w:hAnsi="Arial" w:cs="Arial"/>
                <w:bCs/>
                <w:sz w:val="24"/>
                <w:szCs w:val="24"/>
              </w:rPr>
              <w:t>7/25</w:t>
            </w:r>
          </w:p>
        </w:tc>
      </w:tr>
      <w:tr w:rsidR="002B2438" w:rsidRPr="002B2438" w:rsidTr="002B2438">
        <w:trPr>
          <w:trHeight w:val="255"/>
        </w:trPr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2B2438" w:rsidRPr="002B2438" w:rsidTr="002B2438">
        <w:trPr>
          <w:trHeight w:val="315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38">
              <w:rPr>
                <w:rFonts w:ascii="Arial" w:hAnsi="Arial" w:cs="Arial"/>
                <w:bCs/>
                <w:sz w:val="24"/>
                <w:szCs w:val="24"/>
              </w:rPr>
              <w:t>Перечень главных администраторов доходов бюджета поселения</w:t>
            </w:r>
          </w:p>
        </w:tc>
      </w:tr>
      <w:tr w:rsidR="002B2438" w:rsidRPr="002B2438" w:rsidTr="002B2438">
        <w:trPr>
          <w:trHeight w:val="315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Код администратора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Полное наименование администратора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Код дохода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</w:tr>
      <w:tr w:rsidR="002B2438" w:rsidRPr="002B2438" w:rsidTr="002B2438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4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1 17 01050 10 0000 180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2 02 15001 10 0000 151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2 02 15002 10 0000 151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2 02 19999 10 0000 151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B2438" w:rsidRPr="002B2438" w:rsidTr="002B2438">
        <w:trPr>
          <w:trHeight w:val="10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"Финансовый отдел Администрации Быковского муниципального района Волгоградской области"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2 08 05000 10 0000 180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lastRenderedPageBreak/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  <w:b/>
                <w:bCs/>
              </w:rPr>
            </w:pPr>
            <w:r w:rsidRPr="002B2438">
              <w:rPr>
                <w:rFonts w:ascii="Arial" w:hAnsi="Arial" w:cs="Arial"/>
                <w:b/>
                <w:bCs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 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802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1 16 51040 02 0000 140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1 03 0223001 0000 110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уплаты акцизов на дизельное топливо, подлежащие 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1 03 0224001 0000 110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1 03 0225001 0000 110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РФ и местными бюджетами  с учетом установленных дифференцированных нормативов отчислений в местные бюджеты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1 03 0226001 0000 110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2438" w:rsidRPr="002B2438" w:rsidTr="002B2438">
        <w:trPr>
          <w:trHeight w:val="10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1 01 02010 01 0000 110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</w:t>
            </w:r>
            <w:r>
              <w:rPr>
                <w:rFonts w:ascii="Arial" w:hAnsi="Arial" w:cs="Arial"/>
              </w:rPr>
              <w:t>и</w:t>
            </w:r>
            <w:r w:rsidRPr="002B2438">
              <w:rPr>
                <w:rFonts w:ascii="Arial" w:hAnsi="Arial" w:cs="Arial"/>
              </w:rPr>
              <w:t>сление и уплата налога осуществляется в соответствии со статьями 227, 227.1 и 228 НК РФ (сумма платежа (перерасчеты, недоимки и задолженность по соответствующему платежу, в том числе по отмененному))</w:t>
            </w:r>
          </w:p>
        </w:tc>
      </w:tr>
      <w:tr w:rsidR="002B2438" w:rsidRPr="002B2438" w:rsidTr="002B2438">
        <w:trPr>
          <w:trHeight w:val="102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1 01 02020 01 0000 110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 .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1 01 02030 01 3000 110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1 01 02030 01 2000 110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полученных физическими лицами не являющимися налоговыми резидентами РФ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1 01 02030 01 1000 110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полученных физическими лицами не являющимися налоговыми резидентами РФ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1 01 02040 01 0000 110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1 05 03010 10 0000 110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Единый сельскохозяйственный налог ( 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1 05 03020 10 0000 110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Единый сельскохозяйственный налог ( за налоговые периоды, истекшие до 01 января 2011 года ) (пени и проценты по соответствующему платежу)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1 06 01030 10 0000 110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1 06 06013 10 0000 110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земельных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1 06 06023 10 0000 110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1статьи 394 НК РФ и применяемым к объектам налогообложения, р</w:t>
            </w:r>
            <w:r>
              <w:rPr>
                <w:rFonts w:ascii="Arial" w:hAnsi="Arial" w:cs="Arial"/>
              </w:rPr>
              <w:t>а</w:t>
            </w:r>
            <w:r w:rsidRPr="002B2438">
              <w:rPr>
                <w:rFonts w:ascii="Arial" w:hAnsi="Arial" w:cs="Arial"/>
              </w:rPr>
              <w:t>сположенным в границах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1 06 06 033 10 0000 110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1 06 06 043  10 0000 110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182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1 09 04053 10 0000 110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990154" w:rsidP="002B2438">
            <w:pPr>
              <w:pStyle w:val="a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(</w:t>
            </w:r>
            <w:r w:rsidR="002B2438" w:rsidRPr="002B2438">
              <w:rPr>
                <w:rFonts w:ascii="Arial" w:hAnsi="Arial" w:cs="Arial"/>
              </w:rPr>
              <w:t>по обязательствам, возникшим до 01 января 2006 года), мобилизуемый на территориях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1 08 04020 01 0000 110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1 11 01050 10 0000 120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 или дивидендов по акциям, принадлежащим поселениям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1 11 02085 10 0000 120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111 05 025 10 0000 120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1 11 05035 10 0000 120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113 02995 10 0000 130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1 14 02052 10 0000 410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 поселений (за исключением имущества муниципальных автономных учреждений), в части реализации основных средств по указанному имуществу)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1 14 02052 10 0000 440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</w:t>
            </w:r>
            <w:r>
              <w:rPr>
                <w:rFonts w:ascii="Arial" w:hAnsi="Arial" w:cs="Arial"/>
              </w:rPr>
              <w:t xml:space="preserve"> органов управления поселений (</w:t>
            </w:r>
            <w:r w:rsidRPr="002B2438">
              <w:rPr>
                <w:rFonts w:ascii="Arial" w:hAnsi="Arial" w:cs="Arial"/>
              </w:rPr>
              <w:t>за исключением имущества муниципальных автономных учреждений) в  части реализации материальных запасов по указанному имуществу)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1 14 02053 10 0000 410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1 14 02053 10 0000 440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реализации иного имущества, находящегося в</w:t>
            </w:r>
            <w:r>
              <w:rPr>
                <w:rFonts w:ascii="Arial" w:hAnsi="Arial" w:cs="Arial"/>
              </w:rPr>
              <w:t xml:space="preserve"> собственности поселений (</w:t>
            </w:r>
            <w:r w:rsidRPr="002B2438">
              <w:rPr>
                <w:rFonts w:ascii="Arial" w:hAnsi="Arial" w:cs="Arial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1 14 03050 10 0000 410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 1 14 03050 10 0000 440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1 14 04050 10 0000 420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1 15 02050 10 0000 140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Платежи, вз</w:t>
            </w:r>
            <w:r>
              <w:rPr>
                <w:rFonts w:ascii="Arial" w:hAnsi="Arial" w:cs="Arial"/>
              </w:rPr>
              <w:t>и</w:t>
            </w:r>
            <w:r w:rsidRPr="002B2438">
              <w:rPr>
                <w:rFonts w:ascii="Arial" w:hAnsi="Arial" w:cs="Arial"/>
              </w:rPr>
              <w:t>маемые организациями поселений за выполнение определенных функций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1 16 18050 10 0000 140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 за нарушение бюджетного  законодательства ( в части бюджетов поселений)</w:t>
            </w:r>
          </w:p>
        </w:tc>
      </w:tr>
      <w:tr w:rsidR="002B2438" w:rsidRPr="002B2438" w:rsidTr="00990154">
        <w:trPr>
          <w:trHeight w:val="13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1 16 21050 10 0000 140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</w:t>
            </w:r>
            <w:r w:rsidRPr="002B2438">
              <w:rPr>
                <w:rFonts w:ascii="Arial" w:hAnsi="Arial" w:cs="Arial"/>
              </w:rPr>
              <w:lastRenderedPageBreak/>
              <w:t>зачисляемые в бюджеты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1 16 23050 10 0000 140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1 16 25075 10 0000 140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1 16 25085 10 0000 140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1 16 5104002 0000 140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1 16 32050 10 0000 140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1 16 90050 10 0000 140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1 17 01050 10 0000 180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1 17 02000 10 0000 120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1 17 05050 10 0000 180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2 02 20051 10 0000 151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B2438" w:rsidRPr="002B2438" w:rsidTr="002B2438">
        <w:trPr>
          <w:trHeight w:val="407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2 02 20229 10 0000 151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2 02 20300 10 0000 151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2 02 20302 10 0000 151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2 02 20303 10 0000 151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2 02 29999 10 0000 151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2 02 35118 10 0000 151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2 02 30024 10 0000 151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2 02 39999 10 0000 151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2 02 45160 10 0000 151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B2438" w:rsidRPr="002B2438" w:rsidTr="002B2438">
        <w:trPr>
          <w:trHeight w:val="76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2 02 40014 10 0000 151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2 02 45148 10 0000 151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2 02 49999 10 0000 151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2 19 00000 10 0000 151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jc w:val="both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952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2 07 05030 10 0000 180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Pr="002B2438" w:rsidRDefault="002B2438" w:rsidP="002B2438">
            <w:pPr>
              <w:pStyle w:val="a4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2B2438" w:rsidRPr="002B2438" w:rsidTr="002B2438">
        <w:trPr>
          <w:trHeight w:val="510"/>
        </w:trPr>
        <w:tc>
          <w:tcPr>
            <w:tcW w:w="151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438" w:rsidRDefault="002B2438" w:rsidP="002B243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2B2438" w:rsidRPr="002B2438" w:rsidRDefault="002B2438" w:rsidP="002B243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B2438">
              <w:rPr>
                <w:rFonts w:ascii="Arial" w:hAnsi="Arial" w:cs="Arial"/>
                <w:sz w:val="24"/>
                <w:szCs w:val="24"/>
              </w:rPr>
              <w:t xml:space="preserve">Глава Приморского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2B2438">
              <w:rPr>
                <w:rFonts w:ascii="Arial" w:hAnsi="Arial" w:cs="Arial"/>
                <w:sz w:val="24"/>
                <w:szCs w:val="24"/>
              </w:rPr>
              <w:t>И.И.Чижов</w:t>
            </w:r>
          </w:p>
        </w:tc>
      </w:tr>
    </w:tbl>
    <w:p w:rsidR="00AE4576" w:rsidRDefault="00AE4576" w:rsidP="002B2438">
      <w:pPr>
        <w:pStyle w:val="a4"/>
        <w:rPr>
          <w:rFonts w:ascii="Arial" w:hAnsi="Arial" w:cs="Arial"/>
        </w:rPr>
      </w:pPr>
    </w:p>
    <w:p w:rsidR="00AE4576" w:rsidRDefault="00AE4576" w:rsidP="002B2438">
      <w:pPr>
        <w:pStyle w:val="a4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"/>
        <w:gridCol w:w="4241"/>
        <w:gridCol w:w="2470"/>
        <w:gridCol w:w="6789"/>
      </w:tblGrid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990154">
            <w:pPr>
              <w:pStyle w:val="a4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E457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 11                                                                                                                                                                                                                                                                 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>ешению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Приморской сельской Думы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от </w:t>
            </w:r>
            <w:r w:rsidR="00990154">
              <w:rPr>
                <w:rFonts w:ascii="Arial" w:hAnsi="Arial" w:cs="Arial"/>
                <w:bCs/>
                <w:sz w:val="24"/>
                <w:szCs w:val="24"/>
              </w:rPr>
              <w:t>30.12.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>2019  №</w:t>
            </w:r>
            <w:r w:rsidR="00990154">
              <w:rPr>
                <w:rFonts w:ascii="Arial" w:hAnsi="Arial" w:cs="Arial"/>
                <w:bCs/>
                <w:sz w:val="24"/>
                <w:szCs w:val="24"/>
              </w:rPr>
              <w:t>7/25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4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E4576">
              <w:rPr>
                <w:rFonts w:ascii="Arial" w:hAnsi="Arial" w:cs="Arial"/>
                <w:bCs/>
                <w:sz w:val="24"/>
                <w:szCs w:val="24"/>
              </w:rPr>
              <w:t>Перечень главных администраторов</w:t>
            </w:r>
          </w:p>
          <w:p w:rsidR="00AE4576" w:rsidRPr="00AE4576" w:rsidRDefault="00AE4576" w:rsidP="00AE4576">
            <w:pPr>
              <w:pStyle w:val="a4"/>
              <w:jc w:val="center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Cs/>
                <w:sz w:val="24"/>
                <w:szCs w:val="24"/>
              </w:rPr>
              <w:t>источников финансирования дефицита поселений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7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Код администратора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Полное наименование администратора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Код дохода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3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4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952</w:t>
            </w:r>
          </w:p>
        </w:tc>
        <w:tc>
          <w:tcPr>
            <w:tcW w:w="6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  <w:b/>
                <w:bCs/>
              </w:rPr>
            </w:pPr>
            <w:r w:rsidRPr="00AE4576">
              <w:rPr>
                <w:rFonts w:ascii="Arial" w:hAnsi="Arial" w:cs="Arial"/>
                <w:b/>
                <w:bCs/>
              </w:rPr>
              <w:t>Администрация Приморского сельского поселения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01 02 00 00 10 0000 710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952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Администрация Приморского сельского поселения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01 06 01 00 10 0000 630</w:t>
            </w:r>
          </w:p>
        </w:tc>
        <w:tc>
          <w:tcPr>
            <w:tcW w:w="6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576" w:rsidRPr="00AE4576" w:rsidRDefault="00AE4576" w:rsidP="00AE4576">
            <w:pPr>
              <w:pStyle w:val="a4"/>
              <w:jc w:val="both"/>
              <w:rPr>
                <w:rFonts w:ascii="Arial" w:hAnsi="Arial" w:cs="Arial"/>
              </w:rPr>
            </w:pPr>
            <w:r w:rsidRPr="00AE4576">
              <w:rPr>
                <w:rFonts w:ascii="Arial" w:hAnsi="Arial" w:cs="Arial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AE4576" w:rsidRPr="00AE4576" w:rsidTr="00AE4576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4489" w:type="dxa"/>
            <w:gridSpan w:val="4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4576" w:rsidRDefault="00AE4576" w:rsidP="00AE4576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E4576" w:rsidRDefault="00AE4576" w:rsidP="00AE4576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E4576" w:rsidRPr="00AE4576" w:rsidRDefault="00AE4576" w:rsidP="00AE4576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AE4576">
              <w:rPr>
                <w:rFonts w:ascii="Arial" w:hAnsi="Arial" w:cs="Arial"/>
                <w:bCs/>
                <w:sz w:val="24"/>
                <w:szCs w:val="24"/>
              </w:rPr>
              <w:t>Глава Приморского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Pr="00AE4576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:rsidR="00AE4576" w:rsidRDefault="00AE4576" w:rsidP="00AE4576">
      <w:pPr>
        <w:pStyle w:val="a4"/>
        <w:rPr>
          <w:rFonts w:ascii="Arial" w:hAnsi="Arial" w:cs="Arial"/>
        </w:rPr>
      </w:pPr>
    </w:p>
    <w:p w:rsidR="00487FFC" w:rsidRDefault="00487FFC" w:rsidP="00AE4576">
      <w:pPr>
        <w:pStyle w:val="a4"/>
        <w:rPr>
          <w:rFonts w:ascii="Arial" w:hAnsi="Arial" w:cs="Arial"/>
        </w:rPr>
      </w:pPr>
    </w:p>
    <w:p w:rsidR="00487FFC" w:rsidRDefault="00487FFC" w:rsidP="00487FFC">
      <w:pPr>
        <w:pStyle w:val="1"/>
        <w:ind w:left="6237"/>
        <w:sectPr w:rsidR="00487FFC" w:rsidSect="002B2438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p w:rsidR="00487FFC" w:rsidRPr="00487FFC" w:rsidRDefault="00487FFC" w:rsidP="00487FFC">
      <w:pPr>
        <w:pStyle w:val="1"/>
        <w:ind w:left="0"/>
        <w:jc w:val="right"/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lastRenderedPageBreak/>
        <w:t xml:space="preserve">Приложение  12 </w:t>
      </w:r>
    </w:p>
    <w:p w:rsidR="00487FFC" w:rsidRPr="00487FFC" w:rsidRDefault="00487FFC" w:rsidP="00487FFC">
      <w:pPr>
        <w:pStyle w:val="1"/>
        <w:ind w:left="6237"/>
        <w:jc w:val="right"/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</w:t>
      </w:r>
      <w:r w:rsidRPr="00487FFC">
        <w:rPr>
          <w:rFonts w:ascii="Arial" w:hAnsi="Arial" w:cs="Arial"/>
          <w:sz w:val="24"/>
          <w:szCs w:val="24"/>
        </w:rPr>
        <w:t>ешению</w:t>
      </w:r>
    </w:p>
    <w:p w:rsidR="00487FFC" w:rsidRDefault="00487FFC" w:rsidP="00487FFC">
      <w:pPr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Приморской сельской </w:t>
      </w:r>
      <w:r w:rsidRPr="00487FFC">
        <w:rPr>
          <w:rFonts w:ascii="Arial" w:hAnsi="Arial" w:cs="Arial"/>
          <w:sz w:val="24"/>
          <w:szCs w:val="24"/>
        </w:rPr>
        <w:t xml:space="preserve">Думы </w:t>
      </w:r>
    </w:p>
    <w:p w:rsidR="00487FFC" w:rsidRPr="00487FFC" w:rsidRDefault="00487FFC" w:rsidP="00487FFC">
      <w:pPr>
        <w:ind w:left="6237"/>
        <w:jc w:val="right"/>
        <w:rPr>
          <w:rFonts w:ascii="Arial" w:hAnsi="Arial" w:cs="Arial"/>
          <w:snapToGrid w:val="0"/>
          <w:sz w:val="24"/>
          <w:szCs w:val="24"/>
        </w:rPr>
      </w:pPr>
      <w:r w:rsidRPr="00487FFC">
        <w:rPr>
          <w:rFonts w:ascii="Arial" w:hAnsi="Arial" w:cs="Arial"/>
          <w:snapToGrid w:val="0"/>
          <w:sz w:val="24"/>
          <w:szCs w:val="24"/>
        </w:rPr>
        <w:t xml:space="preserve">от </w:t>
      </w:r>
      <w:r w:rsidR="00990154">
        <w:rPr>
          <w:rFonts w:ascii="Arial" w:hAnsi="Arial" w:cs="Arial"/>
          <w:snapToGrid w:val="0"/>
          <w:sz w:val="24"/>
          <w:szCs w:val="24"/>
        </w:rPr>
        <w:t>30.12</w:t>
      </w:r>
      <w:r w:rsidRPr="00487FFC">
        <w:rPr>
          <w:rFonts w:ascii="Arial" w:hAnsi="Arial" w:cs="Arial"/>
          <w:snapToGrid w:val="0"/>
          <w:sz w:val="24"/>
          <w:szCs w:val="24"/>
        </w:rPr>
        <w:t>.2019 №</w:t>
      </w:r>
      <w:r w:rsidR="00990154">
        <w:rPr>
          <w:rFonts w:ascii="Arial" w:hAnsi="Arial" w:cs="Arial"/>
          <w:snapToGrid w:val="0"/>
          <w:sz w:val="24"/>
          <w:szCs w:val="24"/>
        </w:rPr>
        <w:t>7/25</w:t>
      </w:r>
    </w:p>
    <w:p w:rsidR="00487FFC" w:rsidRPr="00487FFC" w:rsidRDefault="00487FFC" w:rsidP="00487FFC">
      <w:pPr>
        <w:ind w:left="6237"/>
        <w:jc w:val="right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ind w:left="6521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ind w:left="6521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ind w:left="6521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ind w:left="6521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jc w:val="center"/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jc w:val="center"/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t xml:space="preserve">Перечень </w:t>
      </w:r>
    </w:p>
    <w:p w:rsidR="00487FFC" w:rsidRPr="00487FFC" w:rsidRDefault="00487FFC" w:rsidP="00487FFC">
      <w:pPr>
        <w:jc w:val="center"/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t>главных распорядителей средств бюджета поселения</w:t>
      </w:r>
    </w:p>
    <w:p w:rsidR="00487FFC" w:rsidRPr="00487FFC" w:rsidRDefault="00487FFC" w:rsidP="00487FF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7653"/>
      </w:tblGrid>
      <w:tr w:rsidR="00487FFC" w:rsidRPr="00487FFC" w:rsidTr="00487FF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FC" w:rsidRPr="00487FFC" w:rsidRDefault="00487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FC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FC" w:rsidRPr="00487FFC" w:rsidRDefault="00487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FC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</w:tr>
      <w:tr w:rsidR="00487FFC" w:rsidRPr="00487FFC" w:rsidTr="00487FF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FC" w:rsidRPr="00487FFC" w:rsidRDefault="00487F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FFC">
              <w:rPr>
                <w:rFonts w:ascii="Arial" w:hAnsi="Arial" w:cs="Arial"/>
                <w:sz w:val="24"/>
                <w:szCs w:val="24"/>
              </w:rPr>
              <w:t>952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FC" w:rsidRPr="00487FFC" w:rsidRDefault="00487FFC">
            <w:pPr>
              <w:pStyle w:val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FFC">
              <w:rPr>
                <w:rFonts w:ascii="Arial" w:hAnsi="Arial" w:cs="Arial"/>
                <w:sz w:val="24"/>
                <w:szCs w:val="24"/>
              </w:rPr>
              <w:t>Администрация Приморского сельского поселения</w:t>
            </w:r>
          </w:p>
        </w:tc>
      </w:tr>
    </w:tbl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</w:p>
    <w:p w:rsidR="00487FFC" w:rsidRPr="00487FFC" w:rsidRDefault="00487FFC" w:rsidP="00487FFC">
      <w:pPr>
        <w:rPr>
          <w:rFonts w:ascii="Arial" w:hAnsi="Arial" w:cs="Arial"/>
          <w:sz w:val="24"/>
          <w:szCs w:val="24"/>
        </w:rPr>
      </w:pPr>
      <w:r w:rsidRPr="00487FFC">
        <w:rPr>
          <w:rFonts w:ascii="Arial" w:hAnsi="Arial" w:cs="Arial"/>
          <w:sz w:val="24"/>
          <w:szCs w:val="24"/>
        </w:rPr>
        <w:t xml:space="preserve">Глава Приморского сельского поселения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87FFC">
        <w:rPr>
          <w:rFonts w:ascii="Arial" w:hAnsi="Arial" w:cs="Arial"/>
          <w:sz w:val="24"/>
          <w:szCs w:val="24"/>
        </w:rPr>
        <w:t xml:space="preserve">     И.И. Чижов</w:t>
      </w:r>
    </w:p>
    <w:p w:rsidR="00487FFC" w:rsidRDefault="00487FFC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7"/>
        <w:gridCol w:w="1302"/>
        <w:gridCol w:w="1302"/>
        <w:gridCol w:w="1303"/>
        <w:gridCol w:w="904"/>
      </w:tblGrid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 13 </w:t>
            </w:r>
          </w:p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к решению</w:t>
            </w:r>
          </w:p>
          <w:p w:rsid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Приморской сельской Думы </w:t>
            </w:r>
          </w:p>
          <w:p w:rsidR="00BE44C4" w:rsidRPr="00BE44C4" w:rsidRDefault="00BE44C4" w:rsidP="009901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30.12</w:t>
            </w: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.2019 г. №</w:t>
            </w:r>
            <w:r w:rsidR="00990154">
              <w:rPr>
                <w:rFonts w:ascii="Arial" w:hAnsi="Arial" w:cs="Arial"/>
                <w:color w:val="000000"/>
                <w:sz w:val="24"/>
                <w:szCs w:val="24"/>
              </w:rPr>
              <w:t>7/25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Предельная штатная численность</w:t>
            </w:r>
          </w:p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муниципальных служащих Приморского сельского поселения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Приморское сельское поселение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color w:val="000000"/>
                <w:sz w:val="24"/>
                <w:szCs w:val="24"/>
              </w:rPr>
              <w:t>Без Главы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E44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Приморского сельского поселения                                           И.И. Чижов</w:t>
            </w: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44C4" w:rsidRPr="00BE44C4" w:rsidTr="00BE44C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4C4" w:rsidRPr="00BE44C4" w:rsidRDefault="00BE44C4" w:rsidP="00BE44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E44C4" w:rsidRP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P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P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P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BE44C4" w:rsidRDefault="00BE44C4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AE4576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08"/>
        <w:gridCol w:w="4998"/>
      </w:tblGrid>
      <w:tr w:rsidR="00911D03" w:rsidRPr="00911D03" w:rsidTr="00911D03">
        <w:tc>
          <w:tcPr>
            <w:tcW w:w="4608" w:type="dxa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998" w:type="dxa"/>
          </w:tcPr>
          <w:p w:rsidR="00911D03" w:rsidRPr="00911D03" w:rsidRDefault="00911D03" w:rsidP="00911D03">
            <w:pPr>
              <w:pStyle w:val="a4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>Приложение 14</w:t>
            </w:r>
          </w:p>
          <w:p w:rsidR="00911D03" w:rsidRPr="00911D03" w:rsidRDefault="00911D03" w:rsidP="00911D03">
            <w:pPr>
              <w:pStyle w:val="a4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11D03" w:rsidRDefault="00911D03" w:rsidP="00911D03">
            <w:pPr>
              <w:pStyle w:val="a4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 xml:space="preserve">ешению Приморской сельской Думы </w:t>
            </w:r>
          </w:p>
          <w:p w:rsidR="00911D03" w:rsidRPr="00911D03" w:rsidRDefault="00911D03" w:rsidP="00990154">
            <w:pPr>
              <w:pStyle w:val="a4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>от __</w:t>
            </w:r>
            <w:r w:rsidR="00990154">
              <w:rPr>
                <w:rFonts w:ascii="Arial" w:hAnsi="Arial" w:cs="Arial"/>
                <w:snapToGrid w:val="0"/>
                <w:sz w:val="24"/>
                <w:szCs w:val="24"/>
              </w:rPr>
              <w:t>30.12</w:t>
            </w: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 xml:space="preserve">.2019 г. № </w:t>
            </w:r>
            <w:r w:rsidR="00990154">
              <w:rPr>
                <w:rFonts w:ascii="Arial" w:hAnsi="Arial" w:cs="Arial"/>
                <w:snapToGrid w:val="0"/>
                <w:sz w:val="24"/>
                <w:szCs w:val="24"/>
              </w:rPr>
              <w:t>7/25</w:t>
            </w:r>
            <w:r w:rsidRPr="00911D03">
              <w:rPr>
                <w:rFonts w:ascii="Arial" w:hAnsi="Arial" w:cs="Arial"/>
                <w:snapToGrid w:val="0"/>
                <w:sz w:val="24"/>
                <w:szCs w:val="24"/>
              </w:rPr>
              <w:t>___</w:t>
            </w:r>
          </w:p>
        </w:tc>
      </w:tr>
    </w:tbl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911D03" w:rsidRPr="00911D03" w:rsidRDefault="00911D03" w:rsidP="00911D03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911D03" w:rsidRPr="00911D03" w:rsidRDefault="00911D03" w:rsidP="00911D03">
      <w:pPr>
        <w:pStyle w:val="a4"/>
        <w:jc w:val="center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Приморского сельского поселения, направляемых на покрытие дефицита бюджета, на 2020 год</w:t>
      </w: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    </w:t>
      </w:r>
    </w:p>
    <w:p w:rsidR="00911D03" w:rsidRPr="00911D03" w:rsidRDefault="00911D03" w:rsidP="00911D03">
      <w:pPr>
        <w:pStyle w:val="a4"/>
        <w:jc w:val="both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          Администрация Приморского сельского поселения вправе в соответствии с действующим законодательством Российской Федерации, Волгоградской области и Устава Приморского сельского поселения привлекать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 xml:space="preserve">Перечень 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 xml:space="preserve">муниципальных внутренних заимствований 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 xml:space="preserve">Приморского сельского поселения 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на 2020 год</w:t>
      </w: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18"/>
      </w:tblGrid>
      <w:tr w:rsidR="00911D03" w:rsidRPr="00911D03" w:rsidTr="00911D03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D03">
              <w:rPr>
                <w:rFonts w:ascii="Arial" w:hAnsi="Arial" w:cs="Arial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D03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D03">
              <w:rPr>
                <w:rFonts w:ascii="Arial" w:hAnsi="Arial" w:cs="Arial"/>
                <w:b/>
                <w:sz w:val="24"/>
                <w:szCs w:val="24"/>
              </w:rPr>
              <w:t>(тыс. рублей)</w:t>
            </w:r>
          </w:p>
        </w:tc>
      </w:tr>
      <w:tr w:rsidR="00911D03" w:rsidRPr="00911D03" w:rsidTr="00911D03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1D0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1D0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911D03" w:rsidRPr="00911D03" w:rsidTr="00911D03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Муниципальные займы, осуществляемые путем выпуска ценных бумаг от имени муниципального образования: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65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 xml:space="preserve">Привлечение средств </w:t>
            </w:r>
          </w:p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(предельный объем эмиссии)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176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277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rPr>
          <w:trHeight w:val="503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911D03"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911D03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</w:t>
      </w:r>
    </w:p>
    <w:p w:rsidR="00911D03" w:rsidRPr="00911D03" w:rsidRDefault="00911D03" w:rsidP="00911D03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911D03">
        <w:rPr>
          <w:rFonts w:ascii="Arial" w:hAnsi="Arial" w:cs="Arial"/>
          <w:b/>
          <w:bCs/>
          <w:sz w:val="24"/>
          <w:szCs w:val="24"/>
        </w:rPr>
        <w:t>дефицита бюджета Приморского сельского поселения</w:t>
      </w: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  <w:r w:rsidRPr="00911D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18"/>
      </w:tblGrid>
      <w:tr w:rsidR="00911D03" w:rsidRPr="00911D03" w:rsidTr="0063607D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Состав источников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11D03" w:rsidRPr="00911D03" w:rsidTr="0063607D"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11D03" w:rsidRPr="00911D03" w:rsidTr="0063607D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                   в валюте Российской Федерации кредитами кредитных организаций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                    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rPr>
          <w:trHeight w:val="512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дефицита бюджета, в том числе: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rPr>
          <w:trHeight w:val="21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поступления от продажи акций и иных форм участия в капитале, находящихся в собственности Приморского сельского поселения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объем средств, направляемых на исполнение муниципальных гарантий Приморского сельского поселения,    в случае, если исполнение гарантом муниципальных гарантий ведет к возникновению права регрессного требования гаранта       к принципалу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018"/>
      </w:tblGrid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D03" w:rsidRPr="00911D03" w:rsidTr="0063607D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D03" w:rsidRPr="00911D03" w:rsidRDefault="00911D03" w:rsidP="00911D0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11D0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Pr="00911D03" w:rsidRDefault="00911D03" w:rsidP="00911D03">
      <w:pPr>
        <w:pStyle w:val="a4"/>
        <w:rPr>
          <w:rFonts w:ascii="Arial" w:hAnsi="Arial" w:cs="Arial"/>
          <w:sz w:val="24"/>
          <w:szCs w:val="24"/>
        </w:rPr>
      </w:pPr>
    </w:p>
    <w:p w:rsidR="00911D03" w:rsidRDefault="00911D03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11D03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911D03">
        <w:rPr>
          <w:rFonts w:ascii="Arial" w:hAnsi="Arial" w:cs="Arial"/>
          <w:sz w:val="24"/>
          <w:szCs w:val="24"/>
        </w:rPr>
        <w:t>Приморского сельского</w:t>
      </w:r>
      <w:r w:rsidRPr="00911D03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Pr="00911D03">
        <w:rPr>
          <w:rFonts w:ascii="Arial" w:hAnsi="Arial" w:cs="Arial"/>
          <w:color w:val="000000"/>
          <w:sz w:val="24"/>
          <w:szCs w:val="24"/>
        </w:rPr>
        <w:tab/>
      </w:r>
      <w:r w:rsidRPr="00911D03">
        <w:rPr>
          <w:rFonts w:ascii="Arial" w:hAnsi="Arial" w:cs="Arial"/>
          <w:color w:val="000000"/>
          <w:sz w:val="24"/>
          <w:szCs w:val="24"/>
        </w:rPr>
        <w:tab/>
      </w:r>
      <w:r w:rsidRPr="00911D03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3607D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tbl>
      <w:tblPr>
        <w:tblW w:w="9978" w:type="dxa"/>
        <w:tblLook w:val="01E0" w:firstRow="1" w:lastRow="1" w:firstColumn="1" w:lastColumn="1" w:noHBand="0" w:noVBand="0"/>
      </w:tblPr>
      <w:tblGrid>
        <w:gridCol w:w="4608"/>
        <w:gridCol w:w="5370"/>
      </w:tblGrid>
      <w:tr w:rsidR="0063607D" w:rsidRPr="0063607D" w:rsidTr="0063607D">
        <w:tc>
          <w:tcPr>
            <w:tcW w:w="4608" w:type="dxa"/>
          </w:tcPr>
          <w:p w:rsidR="0063607D" w:rsidRPr="0063607D" w:rsidRDefault="0063607D">
            <w:pPr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</w:tcPr>
          <w:p w:rsidR="0063607D" w:rsidRPr="0063607D" w:rsidRDefault="0063607D" w:rsidP="0063607D">
            <w:pPr>
              <w:pStyle w:val="a5"/>
              <w:widowControl w:val="0"/>
              <w:jc w:val="right"/>
              <w:rPr>
                <w:rFonts w:ascii="Arial" w:hAnsi="Arial" w:cs="Arial"/>
                <w:b w:val="0"/>
                <w:szCs w:val="24"/>
              </w:rPr>
            </w:pPr>
            <w:r w:rsidRPr="0063607D">
              <w:rPr>
                <w:rFonts w:ascii="Arial" w:hAnsi="Arial" w:cs="Arial"/>
                <w:b w:val="0"/>
                <w:szCs w:val="24"/>
              </w:rPr>
              <w:t>Приложение 15</w:t>
            </w:r>
          </w:p>
          <w:p w:rsidR="0063607D" w:rsidRPr="0063607D" w:rsidRDefault="0063607D" w:rsidP="0063607D">
            <w:pPr>
              <w:pStyle w:val="a5"/>
              <w:widowControl w:val="0"/>
              <w:jc w:val="right"/>
              <w:rPr>
                <w:rFonts w:ascii="Arial" w:hAnsi="Arial" w:cs="Arial"/>
                <w:b w:val="0"/>
                <w:szCs w:val="24"/>
              </w:rPr>
            </w:pPr>
          </w:p>
          <w:p w:rsidR="0063607D" w:rsidRDefault="0063607D" w:rsidP="006360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63607D">
              <w:rPr>
                <w:rFonts w:ascii="Arial" w:hAnsi="Arial" w:cs="Arial"/>
                <w:sz w:val="24"/>
                <w:szCs w:val="24"/>
              </w:rPr>
              <w:t xml:space="preserve">ешению Приморской сельской Думы  </w:t>
            </w:r>
          </w:p>
          <w:p w:rsidR="0063607D" w:rsidRPr="0063607D" w:rsidRDefault="0063607D" w:rsidP="00990154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607D">
              <w:rPr>
                <w:rFonts w:ascii="Arial" w:hAnsi="Arial" w:cs="Arial"/>
                <w:snapToGrid w:val="0"/>
                <w:sz w:val="24"/>
                <w:szCs w:val="24"/>
              </w:rPr>
              <w:t xml:space="preserve">от </w:t>
            </w:r>
            <w:r w:rsidR="00990154">
              <w:rPr>
                <w:rFonts w:ascii="Arial" w:hAnsi="Arial" w:cs="Arial"/>
                <w:snapToGrid w:val="0"/>
                <w:sz w:val="24"/>
                <w:szCs w:val="24"/>
              </w:rPr>
              <w:t>30.12.</w:t>
            </w:r>
            <w:r w:rsidRPr="0063607D">
              <w:rPr>
                <w:rFonts w:ascii="Arial" w:hAnsi="Arial" w:cs="Arial"/>
                <w:snapToGrid w:val="0"/>
                <w:sz w:val="24"/>
                <w:szCs w:val="24"/>
              </w:rPr>
              <w:t>2019 г. №</w:t>
            </w:r>
            <w:r w:rsidR="00990154">
              <w:rPr>
                <w:rFonts w:ascii="Arial" w:hAnsi="Arial" w:cs="Arial"/>
                <w:snapToGrid w:val="0"/>
                <w:sz w:val="24"/>
                <w:szCs w:val="24"/>
              </w:rPr>
              <w:t>7/25</w:t>
            </w:r>
          </w:p>
        </w:tc>
      </w:tr>
    </w:tbl>
    <w:p w:rsidR="0063607D" w:rsidRPr="0063607D" w:rsidRDefault="0063607D" w:rsidP="0063607D">
      <w:pPr>
        <w:pStyle w:val="a5"/>
        <w:jc w:val="both"/>
        <w:rPr>
          <w:rFonts w:ascii="Arial" w:hAnsi="Arial" w:cs="Arial"/>
          <w:szCs w:val="24"/>
        </w:rPr>
      </w:pPr>
      <w:r w:rsidRPr="0063607D">
        <w:rPr>
          <w:rFonts w:ascii="Arial" w:hAnsi="Arial" w:cs="Arial"/>
          <w:szCs w:val="24"/>
        </w:rPr>
        <w:t xml:space="preserve">                                                   </w:t>
      </w:r>
    </w:p>
    <w:p w:rsidR="0063607D" w:rsidRPr="0063607D" w:rsidRDefault="0063607D" w:rsidP="0063607D">
      <w:pPr>
        <w:pStyle w:val="a5"/>
        <w:rPr>
          <w:rFonts w:ascii="Arial" w:hAnsi="Arial" w:cs="Arial"/>
          <w:bCs/>
          <w:szCs w:val="24"/>
        </w:rPr>
      </w:pPr>
      <w:r w:rsidRPr="0063607D">
        <w:rPr>
          <w:rFonts w:ascii="Arial" w:hAnsi="Arial" w:cs="Arial"/>
          <w:bCs/>
          <w:szCs w:val="24"/>
        </w:rPr>
        <w:t>Программа</w:t>
      </w:r>
    </w:p>
    <w:p w:rsidR="0063607D" w:rsidRPr="0063607D" w:rsidRDefault="0063607D" w:rsidP="0063607D">
      <w:pPr>
        <w:jc w:val="center"/>
        <w:rPr>
          <w:rFonts w:ascii="Arial" w:hAnsi="Arial" w:cs="Arial"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t>муниципального внутренних заимствований Приморского сельского поселения, направляемых на покрытие дефицита бюджета и погашение муниципальных долговых обязательств на 2021-2022 годы</w:t>
      </w:r>
    </w:p>
    <w:p w:rsidR="0063607D" w:rsidRPr="0063607D" w:rsidRDefault="0063607D" w:rsidP="0063607D">
      <w:pPr>
        <w:pStyle w:val="1"/>
        <w:rPr>
          <w:rFonts w:ascii="Arial" w:hAnsi="Arial" w:cs="Arial"/>
          <w:b/>
          <w:bCs/>
          <w:sz w:val="24"/>
          <w:szCs w:val="24"/>
        </w:rPr>
      </w:pPr>
    </w:p>
    <w:p w:rsidR="0063607D" w:rsidRPr="0063607D" w:rsidRDefault="0063607D" w:rsidP="0063607D">
      <w:pPr>
        <w:pStyle w:val="a7"/>
        <w:rPr>
          <w:rFonts w:ascii="Arial" w:hAnsi="Arial" w:cs="Arial"/>
          <w:sz w:val="24"/>
          <w:szCs w:val="24"/>
        </w:rPr>
      </w:pPr>
      <w:r w:rsidRPr="0063607D">
        <w:rPr>
          <w:rFonts w:ascii="Arial" w:hAnsi="Arial" w:cs="Arial"/>
          <w:sz w:val="24"/>
          <w:szCs w:val="24"/>
        </w:rPr>
        <w:t xml:space="preserve">          Администрация Приморского сельского поселения вправе в соответствии с действующим законодательством Российской Федерации, Волгоградской области и Устава Приморского сельского поселения привлекать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63607D" w:rsidRPr="0063607D" w:rsidRDefault="0063607D" w:rsidP="0063607D">
      <w:pPr>
        <w:pStyle w:val="a7"/>
        <w:rPr>
          <w:rFonts w:ascii="Arial" w:hAnsi="Arial" w:cs="Arial"/>
          <w:sz w:val="24"/>
          <w:szCs w:val="24"/>
        </w:rPr>
      </w:pPr>
    </w:p>
    <w:p w:rsidR="0063607D" w:rsidRPr="0063607D" w:rsidRDefault="0063607D" w:rsidP="0063607D">
      <w:pPr>
        <w:pStyle w:val="1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t>Перечень</w:t>
      </w:r>
    </w:p>
    <w:p w:rsidR="0063607D" w:rsidRPr="0063607D" w:rsidRDefault="0063607D" w:rsidP="006360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Приморского сельского поселения на 2021-2022 годы</w:t>
      </w:r>
    </w:p>
    <w:p w:rsidR="0063607D" w:rsidRPr="0063607D" w:rsidRDefault="0063607D" w:rsidP="0063607D">
      <w:pPr>
        <w:jc w:val="right"/>
        <w:rPr>
          <w:rFonts w:ascii="Arial" w:hAnsi="Arial" w:cs="Arial"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992"/>
      </w:tblGrid>
      <w:tr w:rsidR="0063607D" w:rsidRPr="0063607D" w:rsidTr="0063607D">
        <w:tc>
          <w:tcPr>
            <w:tcW w:w="7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7D" w:rsidRPr="0063607D" w:rsidRDefault="0063607D" w:rsidP="0063607D">
            <w:pPr>
              <w:pStyle w:val="1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Вид заимствований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Сумма</w:t>
            </w:r>
            <w:r w:rsidRPr="00636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Pr="0063607D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</w:tr>
      <w:tr w:rsidR="0063607D" w:rsidRPr="0063607D" w:rsidTr="0063607D">
        <w:tc>
          <w:tcPr>
            <w:tcW w:w="70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7D" w:rsidRPr="0063607D" w:rsidRDefault="0063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63607D" w:rsidRPr="0063607D" w:rsidTr="0063607D">
        <w:trPr>
          <w:trHeight w:val="336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607D" w:rsidRPr="0063607D" w:rsidTr="0063607D">
        <w:trPr>
          <w:trHeight w:val="90"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rPr>
          <w:trHeight w:val="9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(предельный объем эмиссии)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rPr>
          <w:trHeight w:val="1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rPr>
          <w:trHeight w:val="1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  <w:lang w:val="en-US"/>
              </w:rPr>
              <w:t>0,</w:t>
            </w:r>
            <w:r w:rsidRPr="0063607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rPr>
          <w:trHeight w:val="13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rPr>
          <w:trHeight w:val="474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Привлечение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rPr>
          <w:trHeight w:val="36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07D" w:rsidRDefault="0063607D" w:rsidP="0063607D">
      <w:pPr>
        <w:pStyle w:val="22"/>
        <w:ind w:right="-110"/>
        <w:rPr>
          <w:rFonts w:ascii="Arial" w:hAnsi="Arial" w:cs="Arial"/>
          <w:b/>
          <w:bCs/>
          <w:sz w:val="24"/>
          <w:szCs w:val="24"/>
        </w:rPr>
      </w:pPr>
    </w:p>
    <w:p w:rsidR="0063607D" w:rsidRPr="0063607D" w:rsidRDefault="0063607D" w:rsidP="0063607D">
      <w:pPr>
        <w:pStyle w:val="22"/>
        <w:ind w:right="-110"/>
        <w:rPr>
          <w:rFonts w:ascii="Arial" w:hAnsi="Arial" w:cs="Arial"/>
          <w:b/>
          <w:bCs/>
          <w:sz w:val="24"/>
          <w:szCs w:val="24"/>
        </w:rPr>
      </w:pPr>
      <w:r w:rsidRPr="0063607D">
        <w:rPr>
          <w:rFonts w:ascii="Arial" w:hAnsi="Arial" w:cs="Arial"/>
          <w:b/>
          <w:bCs/>
          <w:sz w:val="24"/>
          <w:szCs w:val="24"/>
        </w:rPr>
        <w:lastRenderedPageBreak/>
        <w:t>Источники внутреннего финансирования дефицита бюджета поселения</w:t>
      </w:r>
    </w:p>
    <w:p w:rsidR="0063607D" w:rsidRPr="0063607D" w:rsidRDefault="0063607D" w:rsidP="0063607D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992"/>
      </w:tblGrid>
      <w:tr w:rsidR="0063607D" w:rsidRPr="0063607D" w:rsidTr="0063607D">
        <w:tc>
          <w:tcPr>
            <w:tcW w:w="70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7D" w:rsidRPr="0063607D" w:rsidRDefault="0063607D" w:rsidP="0063607D">
            <w:pPr>
              <w:pStyle w:val="1"/>
              <w:spacing w:line="276" w:lineRule="auto"/>
              <w:ind w:left="0" w:right="-108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Состав источников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Сумма                                                                                                        (тыс. рублей)</w:t>
            </w:r>
          </w:p>
        </w:tc>
      </w:tr>
      <w:tr w:rsidR="0063607D" w:rsidRPr="0063607D" w:rsidTr="0063607D">
        <w:tc>
          <w:tcPr>
            <w:tcW w:w="70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7D" w:rsidRPr="0063607D" w:rsidRDefault="00636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63607D" w:rsidRPr="0063607D" w:rsidTr="0063607D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607D" w:rsidRPr="0063607D" w:rsidTr="0063607D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3607D" w:rsidRPr="0063607D" w:rsidRDefault="006360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3607D" w:rsidRPr="0063607D" w:rsidRDefault="006360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3607D" w:rsidRPr="0063607D" w:rsidRDefault="006360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Изменение остатков сред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 на счетах </w:t>
            </w:r>
            <w:r w:rsidRPr="0063607D">
              <w:rPr>
                <w:rFonts w:ascii="Arial" w:hAnsi="Arial" w:cs="Arial"/>
                <w:sz w:val="24"/>
                <w:szCs w:val="24"/>
              </w:rPr>
              <w:t>по учету средств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ного бюджета   </w:t>
            </w:r>
            <w:r w:rsidRPr="0063607D">
              <w:rPr>
                <w:rFonts w:ascii="Arial" w:hAnsi="Arial" w:cs="Arial"/>
                <w:sz w:val="24"/>
                <w:szCs w:val="24"/>
              </w:rPr>
              <w:t xml:space="preserve">   в течен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соответствующего финансового </w:t>
            </w:r>
            <w:r w:rsidRPr="0063607D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607D" w:rsidRPr="0063607D" w:rsidTr="0063607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607D" w:rsidRPr="0063607D" w:rsidRDefault="006360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 xml:space="preserve">Итого источников внутреннего финансирования дефицита бюджета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7D" w:rsidRPr="0063607D" w:rsidRDefault="006360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607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63607D" w:rsidRPr="0063607D" w:rsidRDefault="0063607D" w:rsidP="0063607D">
      <w:pPr>
        <w:pStyle w:val="24"/>
        <w:spacing w:line="240" w:lineRule="auto"/>
        <w:rPr>
          <w:rFonts w:ascii="Arial" w:hAnsi="Arial" w:cs="Arial"/>
        </w:rPr>
      </w:pPr>
    </w:p>
    <w:p w:rsidR="0063607D" w:rsidRPr="0063607D" w:rsidRDefault="0063607D" w:rsidP="0063607D">
      <w:pPr>
        <w:pStyle w:val="24"/>
        <w:spacing w:line="240" w:lineRule="auto"/>
        <w:rPr>
          <w:rFonts w:ascii="Arial" w:hAnsi="Arial" w:cs="Arial"/>
        </w:rPr>
      </w:pPr>
    </w:p>
    <w:p w:rsidR="0063607D" w:rsidRPr="0063607D" w:rsidRDefault="0063607D" w:rsidP="0063607D">
      <w:pPr>
        <w:pStyle w:val="24"/>
        <w:spacing w:line="240" w:lineRule="auto"/>
        <w:rPr>
          <w:rFonts w:ascii="Arial" w:hAnsi="Arial" w:cs="Arial"/>
        </w:rPr>
      </w:pPr>
    </w:p>
    <w:p w:rsidR="0063607D" w:rsidRPr="0063607D" w:rsidRDefault="0063607D" w:rsidP="0063607D">
      <w:pPr>
        <w:rPr>
          <w:rFonts w:ascii="Arial" w:hAnsi="Arial" w:cs="Arial"/>
          <w:color w:val="000000"/>
          <w:sz w:val="24"/>
          <w:szCs w:val="24"/>
        </w:rPr>
      </w:pPr>
      <w:r w:rsidRPr="0063607D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63607D">
        <w:rPr>
          <w:rFonts w:ascii="Arial" w:hAnsi="Arial" w:cs="Arial"/>
          <w:sz w:val="24"/>
          <w:szCs w:val="24"/>
        </w:rPr>
        <w:t>Приморского сельского</w:t>
      </w:r>
      <w:r w:rsidRPr="0063607D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Pr="0063607D">
        <w:rPr>
          <w:rFonts w:ascii="Arial" w:hAnsi="Arial" w:cs="Arial"/>
          <w:color w:val="000000"/>
          <w:sz w:val="24"/>
          <w:szCs w:val="24"/>
        </w:rPr>
        <w:tab/>
      </w:r>
      <w:r w:rsidRPr="0063607D">
        <w:rPr>
          <w:rFonts w:ascii="Arial" w:hAnsi="Arial" w:cs="Arial"/>
          <w:color w:val="000000"/>
          <w:sz w:val="24"/>
          <w:szCs w:val="24"/>
        </w:rPr>
        <w:tab/>
      </w:r>
      <w:r w:rsidRPr="0063607D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63607D" w:rsidRPr="0063607D" w:rsidRDefault="0063607D" w:rsidP="0063607D">
      <w:pPr>
        <w:pStyle w:val="a5"/>
        <w:jc w:val="left"/>
        <w:rPr>
          <w:rFonts w:ascii="Arial" w:hAnsi="Arial" w:cs="Arial"/>
          <w:color w:val="FFFFFF"/>
          <w:szCs w:val="24"/>
        </w:rPr>
      </w:pPr>
    </w:p>
    <w:p w:rsidR="0063607D" w:rsidRDefault="0063607D" w:rsidP="0063607D">
      <w:pPr>
        <w:pStyle w:val="24"/>
        <w:spacing w:line="240" w:lineRule="auto"/>
      </w:pPr>
    </w:p>
    <w:p w:rsidR="0063607D" w:rsidRPr="00911D03" w:rsidRDefault="0063607D" w:rsidP="00911D03">
      <w:pPr>
        <w:pStyle w:val="a4"/>
        <w:rPr>
          <w:rFonts w:ascii="Arial" w:hAnsi="Arial" w:cs="Arial"/>
          <w:color w:val="000000"/>
          <w:sz w:val="24"/>
          <w:szCs w:val="24"/>
        </w:rPr>
      </w:pPr>
    </w:p>
    <w:sectPr w:rsidR="0063607D" w:rsidRPr="00911D03" w:rsidSect="00487FFC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2A" w:rsidRDefault="0029292A" w:rsidP="00990154">
      <w:r>
        <w:separator/>
      </w:r>
    </w:p>
  </w:endnote>
  <w:endnote w:type="continuationSeparator" w:id="0">
    <w:p w:rsidR="0029292A" w:rsidRDefault="0029292A" w:rsidP="009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54" w:rsidRDefault="0099015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431">
      <w:rPr>
        <w:noProof/>
      </w:rPr>
      <w:t>1</w:t>
    </w:r>
    <w:r>
      <w:fldChar w:fldCharType="end"/>
    </w:r>
  </w:p>
  <w:p w:rsidR="00990154" w:rsidRDefault="009901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2A" w:rsidRDefault="0029292A" w:rsidP="00990154">
      <w:r>
        <w:separator/>
      </w:r>
    </w:p>
  </w:footnote>
  <w:footnote w:type="continuationSeparator" w:id="0">
    <w:p w:rsidR="0029292A" w:rsidRDefault="0029292A" w:rsidP="0099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A84C91"/>
    <w:multiLevelType w:val="hybridMultilevel"/>
    <w:tmpl w:val="D8F0E850"/>
    <w:lvl w:ilvl="0" w:tplc="3106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1097C"/>
    <w:multiLevelType w:val="multilevel"/>
    <w:tmpl w:val="DDEC4E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3" w15:restartNumberingAfterBreak="0">
    <w:nsid w:val="1E67188E"/>
    <w:multiLevelType w:val="hybridMultilevel"/>
    <w:tmpl w:val="40BCEF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6F5DFC"/>
    <w:multiLevelType w:val="hybridMultilevel"/>
    <w:tmpl w:val="0A7CB64C"/>
    <w:lvl w:ilvl="0" w:tplc="654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14D2B"/>
    <w:multiLevelType w:val="hybridMultilevel"/>
    <w:tmpl w:val="4F7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86"/>
    <w:rsid w:val="000C4786"/>
    <w:rsid w:val="00186AB3"/>
    <w:rsid w:val="001A254F"/>
    <w:rsid w:val="001E5C7D"/>
    <w:rsid w:val="00234049"/>
    <w:rsid w:val="00264E5B"/>
    <w:rsid w:val="0029292A"/>
    <w:rsid w:val="002B2438"/>
    <w:rsid w:val="002E3E27"/>
    <w:rsid w:val="0034056F"/>
    <w:rsid w:val="00457971"/>
    <w:rsid w:val="00487FFC"/>
    <w:rsid w:val="004B5A52"/>
    <w:rsid w:val="00507DB1"/>
    <w:rsid w:val="00532CEE"/>
    <w:rsid w:val="00586A3C"/>
    <w:rsid w:val="005A5C6F"/>
    <w:rsid w:val="00605431"/>
    <w:rsid w:val="0063607D"/>
    <w:rsid w:val="0067720A"/>
    <w:rsid w:val="006E5535"/>
    <w:rsid w:val="00725D4C"/>
    <w:rsid w:val="007427A8"/>
    <w:rsid w:val="007476BF"/>
    <w:rsid w:val="007771F8"/>
    <w:rsid w:val="007D5E36"/>
    <w:rsid w:val="007F6BCA"/>
    <w:rsid w:val="0080125B"/>
    <w:rsid w:val="0080430A"/>
    <w:rsid w:val="00882388"/>
    <w:rsid w:val="00893182"/>
    <w:rsid w:val="00901228"/>
    <w:rsid w:val="00902DD0"/>
    <w:rsid w:val="00911D03"/>
    <w:rsid w:val="00915293"/>
    <w:rsid w:val="00932440"/>
    <w:rsid w:val="00952743"/>
    <w:rsid w:val="009604D6"/>
    <w:rsid w:val="009853C7"/>
    <w:rsid w:val="00990154"/>
    <w:rsid w:val="009D7406"/>
    <w:rsid w:val="00A7645C"/>
    <w:rsid w:val="00AE07E0"/>
    <w:rsid w:val="00AE4576"/>
    <w:rsid w:val="00AE5445"/>
    <w:rsid w:val="00AF094B"/>
    <w:rsid w:val="00B143B2"/>
    <w:rsid w:val="00B21A7F"/>
    <w:rsid w:val="00B34B62"/>
    <w:rsid w:val="00B56DA7"/>
    <w:rsid w:val="00B643B1"/>
    <w:rsid w:val="00B64B29"/>
    <w:rsid w:val="00BE44C4"/>
    <w:rsid w:val="00BF2BB0"/>
    <w:rsid w:val="00BF47DB"/>
    <w:rsid w:val="00C125D6"/>
    <w:rsid w:val="00C40B37"/>
    <w:rsid w:val="00C6441F"/>
    <w:rsid w:val="00CB58EB"/>
    <w:rsid w:val="00D42719"/>
    <w:rsid w:val="00D92B74"/>
    <w:rsid w:val="00DB0105"/>
    <w:rsid w:val="00DE656D"/>
    <w:rsid w:val="00E20D68"/>
    <w:rsid w:val="00E32751"/>
    <w:rsid w:val="00E92211"/>
    <w:rsid w:val="00E941A5"/>
    <w:rsid w:val="00EE54B1"/>
    <w:rsid w:val="00EE69F1"/>
    <w:rsid w:val="00F62FD1"/>
    <w:rsid w:val="00FC4A9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6E6B-8EFC-4D1D-B8FC-51F43BC8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7FFC"/>
    <w:pPr>
      <w:keepNext/>
      <w:ind w:left="6521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87FFC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579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476BF"/>
    <w:rPr>
      <w:color w:val="0000FF"/>
      <w:u w:val="single"/>
    </w:rPr>
  </w:style>
  <w:style w:type="paragraph" w:styleId="a4">
    <w:name w:val="No Spacing"/>
    <w:uiPriority w:val="1"/>
    <w:qFormat/>
    <w:rsid w:val="007476BF"/>
  </w:style>
  <w:style w:type="paragraph" w:customStyle="1" w:styleId="Standard">
    <w:name w:val="Standard"/>
    <w:rsid w:val="007476BF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476BF"/>
    <w:pPr>
      <w:spacing w:after="120"/>
    </w:pPr>
  </w:style>
  <w:style w:type="paragraph" w:customStyle="1" w:styleId="21">
    <w:name w:val="Основной текст с отступом 21"/>
    <w:basedOn w:val="Standard"/>
    <w:rsid w:val="007476BF"/>
    <w:pPr>
      <w:spacing w:after="120" w:line="480" w:lineRule="auto"/>
      <w:ind w:left="283"/>
    </w:pPr>
  </w:style>
  <w:style w:type="paragraph" w:styleId="a5">
    <w:name w:val="Title"/>
    <w:basedOn w:val="a"/>
    <w:link w:val="a6"/>
    <w:uiPriority w:val="99"/>
    <w:qFormat/>
    <w:rsid w:val="0080430A"/>
    <w:pPr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99"/>
    <w:rsid w:val="0080430A"/>
    <w:rPr>
      <w:b/>
      <w:sz w:val="24"/>
    </w:rPr>
  </w:style>
  <w:style w:type="character" w:customStyle="1" w:styleId="10">
    <w:name w:val="Заголовок 1 Знак"/>
    <w:link w:val="1"/>
    <w:rsid w:val="00487FFC"/>
    <w:rPr>
      <w:sz w:val="28"/>
    </w:rPr>
  </w:style>
  <w:style w:type="character" w:customStyle="1" w:styleId="20">
    <w:name w:val="Заголовок 2 Знак"/>
    <w:link w:val="2"/>
    <w:rsid w:val="00487FFC"/>
    <w:rPr>
      <w:sz w:val="28"/>
    </w:rPr>
  </w:style>
  <w:style w:type="paragraph" w:styleId="a7">
    <w:name w:val="Body Text"/>
    <w:basedOn w:val="a"/>
    <w:link w:val="a8"/>
    <w:uiPriority w:val="99"/>
    <w:unhideWhenUsed/>
    <w:rsid w:val="00911D03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911D03"/>
    <w:rPr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911D03"/>
    <w:pPr>
      <w:jc w:val="center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rsid w:val="00911D03"/>
    <w:rPr>
      <w:sz w:val="28"/>
      <w:szCs w:val="28"/>
    </w:rPr>
  </w:style>
  <w:style w:type="table" w:styleId="a9">
    <w:name w:val="Table Grid"/>
    <w:basedOn w:val="a1"/>
    <w:uiPriority w:val="99"/>
    <w:rsid w:val="00911D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unhideWhenUsed/>
    <w:rsid w:val="0063607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rsid w:val="0063607D"/>
    <w:rPr>
      <w:sz w:val="24"/>
      <w:szCs w:val="24"/>
    </w:rPr>
  </w:style>
  <w:style w:type="paragraph" w:styleId="aa">
    <w:name w:val="header"/>
    <w:basedOn w:val="a"/>
    <w:link w:val="ab"/>
    <w:rsid w:val="009901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0154"/>
  </w:style>
  <w:style w:type="paragraph" w:styleId="ac">
    <w:name w:val="footer"/>
    <w:basedOn w:val="a"/>
    <w:link w:val="ad"/>
    <w:uiPriority w:val="99"/>
    <w:rsid w:val="009901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E86F-D626-424A-B0C7-94B8245A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18585</Words>
  <Characters>105938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124275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олег Егорушин</cp:lastModifiedBy>
  <cp:revision>3</cp:revision>
  <cp:lastPrinted>2008-12-15T08:46:00Z</cp:lastPrinted>
  <dcterms:created xsi:type="dcterms:W3CDTF">2020-02-25T18:54:00Z</dcterms:created>
  <dcterms:modified xsi:type="dcterms:W3CDTF">2020-02-25T18:54:00Z</dcterms:modified>
</cp:coreProperties>
</file>