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CE" w:rsidRDefault="001503CE" w:rsidP="00BF6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CB9" w:rsidRPr="001503CE" w:rsidRDefault="001D54EA" w:rsidP="00BF66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3CE">
        <w:rPr>
          <w:rFonts w:ascii="Times New Roman" w:hAnsi="Times New Roman" w:cs="Times New Roman"/>
          <w:b/>
          <w:sz w:val="26"/>
          <w:szCs w:val="26"/>
        </w:rPr>
        <w:t xml:space="preserve">Волгоградский </w:t>
      </w:r>
      <w:proofErr w:type="spellStart"/>
      <w:r w:rsidRPr="001503CE">
        <w:rPr>
          <w:rFonts w:ascii="Times New Roman" w:hAnsi="Times New Roman" w:cs="Times New Roman"/>
          <w:b/>
          <w:sz w:val="26"/>
          <w:szCs w:val="26"/>
        </w:rPr>
        <w:t>Росреестр</w:t>
      </w:r>
      <w:proofErr w:type="spellEnd"/>
      <w:r w:rsidRPr="001503CE">
        <w:rPr>
          <w:rFonts w:ascii="Times New Roman" w:hAnsi="Times New Roman" w:cs="Times New Roman"/>
          <w:b/>
          <w:sz w:val="26"/>
          <w:szCs w:val="26"/>
        </w:rPr>
        <w:t xml:space="preserve"> вновь разъясняет актуальные п</w:t>
      </w:r>
      <w:r w:rsidR="00A87287" w:rsidRPr="001503CE">
        <w:rPr>
          <w:rFonts w:ascii="Times New Roman" w:hAnsi="Times New Roman" w:cs="Times New Roman"/>
          <w:b/>
          <w:sz w:val="26"/>
          <w:szCs w:val="26"/>
        </w:rPr>
        <w:t>ричин</w:t>
      </w:r>
      <w:r w:rsidRPr="001503CE">
        <w:rPr>
          <w:rFonts w:ascii="Times New Roman" w:hAnsi="Times New Roman" w:cs="Times New Roman"/>
          <w:b/>
          <w:sz w:val="26"/>
          <w:szCs w:val="26"/>
        </w:rPr>
        <w:t>ы</w:t>
      </w:r>
      <w:r w:rsidR="00A87287" w:rsidRPr="001503CE">
        <w:rPr>
          <w:rFonts w:ascii="Times New Roman" w:hAnsi="Times New Roman" w:cs="Times New Roman"/>
          <w:b/>
          <w:sz w:val="26"/>
          <w:szCs w:val="26"/>
        </w:rPr>
        <w:t xml:space="preserve"> приостановления учетно-регистрационных действий</w:t>
      </w:r>
      <w:r w:rsidR="00E55BF5" w:rsidRPr="001503C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7287" w:rsidRPr="001503CE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A87287" w:rsidRPr="001503CE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</w:t>
      </w:r>
    </w:p>
    <w:p w:rsidR="008E28B7" w:rsidRPr="001503CE" w:rsidRDefault="008E28B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D54EA" w:rsidRPr="001503CE" w:rsidRDefault="001D54EA" w:rsidP="001D54EA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Сегодня мы расскажем еще об 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одной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часто встречающийся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причине приостановления государственного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кадастрового учета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295C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именно </w:t>
      </w:r>
      <w:proofErr w:type="spellStart"/>
      <w:r w:rsidR="00295C35"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</w:t>
      </w:r>
      <w:r w:rsidR="00295C35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295C35"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оставление</w:t>
      </w:r>
      <w:proofErr w:type="spellEnd"/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заявлений о государственном кадастровом учете 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изменений объекта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недвижимости </w:t>
      </w:r>
      <w:r w:rsidRPr="001503C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всеми собственниками объекта недвижимости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1D54EA" w:rsidRPr="001503CE" w:rsidRDefault="001D54EA" w:rsidP="001D54EA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D54EA" w:rsidRPr="001503CE" w:rsidRDefault="001D54EA" w:rsidP="001D54EA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Управление </w:t>
      </w:r>
      <w:r w:rsidRPr="001503C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обратился гражданин с заявлением о государственном кадастровом учете изменений сведений об описании местоположе</w:t>
      </w:r>
      <w:bookmarkStart w:id="0" w:name="_GoBack"/>
      <w:bookmarkEnd w:id="0"/>
      <w:r w:rsidRPr="001503C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ния границ земельного участка. 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проведении правовой экспертизы было установлено, что согласно </w:t>
      </w:r>
      <w:r w:rsidR="001503CE"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сведениям Единого государственного реестра недвижимости, земельный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участок принадлежит заявителю на праве общей долевой собственности, вместе с тем, заявлени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503CE"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кадастровом учёте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изменений объекта недвижимости остальными участниками общей долевой собственности</w:t>
      </w:r>
      <w:r w:rsidRPr="001503C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представлены не были.</w:t>
      </w:r>
    </w:p>
    <w:p w:rsidR="001D54EA" w:rsidRPr="001503CE" w:rsidRDefault="001D54EA" w:rsidP="001D54EA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1503CE" w:rsidRPr="001503CE" w:rsidRDefault="001D54EA" w:rsidP="001503CE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503C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Согласно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Федеральному закону от 13.07.2015 № 218-ФЗ </w:t>
      </w:r>
      <w:r w:rsidR="001503CE"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«О государственной регистрации недвижимости» (</w:t>
      </w:r>
      <w:r w:rsidRPr="001503C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ч.4.1 ст.15) с заявлением </w:t>
      </w:r>
      <w:r w:rsidR="001503CE" w:rsidRPr="001503C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</w:r>
      <w:r w:rsidRPr="001503C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о государственном кадастровом учете изменений сведений об объекте недвижимости, находящемся в общей долевой собственности, обращаются все лица, в собственности которых такой объект находится.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503CE" w:rsidRPr="001503CE" w:rsidRDefault="001503CE" w:rsidP="001503CE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503CE" w:rsidRPr="001503CE" w:rsidRDefault="001D54EA" w:rsidP="001503CE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Осуществление 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учетно-регистрационных </w:t>
      </w:r>
      <w:r w:rsidR="001503CE"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действий по 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государственному кадастровому учету изме</w:t>
      </w:r>
      <w:r w:rsidR="001503CE"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нений объекта недвижимости было </w:t>
      </w: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приостановлено в связи с тем, что не были представлены все необходимые для осуществления государственного кадастрового учета документы</w:t>
      </w:r>
      <w:r w:rsidRPr="001503C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1503CE" w:rsidRPr="001503CE" w:rsidRDefault="001503CE" w:rsidP="001503CE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1503CE" w:rsidRPr="001503CE" w:rsidRDefault="001D54EA" w:rsidP="001503CE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>Для устранения причин приостановления рекомендуется представить заявления об осуществлении государственного кадастрового учёта от имени всех собственников земельного участка.</w:t>
      </w:r>
    </w:p>
    <w:p w:rsidR="001503CE" w:rsidRPr="001503CE" w:rsidRDefault="001503CE" w:rsidP="001503CE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D54EA" w:rsidRPr="001503CE" w:rsidRDefault="001D54EA" w:rsidP="001503CE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150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Рекомендуем учитывать указанную информацию при подготовке документов для предоставления в орган регистрации прав. </w:t>
      </w:r>
    </w:p>
    <w:p w:rsidR="001D54EA" w:rsidRPr="00295C35" w:rsidRDefault="001D54EA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p w:rsidR="001C447C" w:rsidRPr="001503CE" w:rsidRDefault="001C447C" w:rsidP="00A872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3CE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1503CE" w:rsidRDefault="00155BF4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3CE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1503CE">
        <w:rPr>
          <w:rFonts w:ascii="Times New Roman" w:hAnsi="Times New Roman" w:cs="Times New Roman"/>
          <w:sz w:val="26"/>
          <w:szCs w:val="26"/>
        </w:rPr>
        <w:t>,</w:t>
      </w:r>
    </w:p>
    <w:p w:rsidR="001C447C" w:rsidRPr="001503CE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3CE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1503CE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503CE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1503CE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1503CE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1503CE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1503CE" w:rsidRDefault="001C447C" w:rsidP="00A8728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1503CE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1503C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1503CE" w:rsidSect="001503C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23</cp:revision>
  <cp:lastPrinted>2024-09-04T13:05:00Z</cp:lastPrinted>
  <dcterms:created xsi:type="dcterms:W3CDTF">2024-08-30T10:35:00Z</dcterms:created>
  <dcterms:modified xsi:type="dcterms:W3CDTF">2025-05-28T12:25:00Z</dcterms:modified>
</cp:coreProperties>
</file>